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7" w:rsidRDefault="00E7419B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262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B4EB90" wp14:editId="13BDB062">
            <wp:simplePos x="0" y="0"/>
            <wp:positionH relativeFrom="margin">
              <wp:align>center</wp:align>
            </wp:positionH>
            <wp:positionV relativeFrom="margin">
              <wp:posOffset>-129540</wp:posOffset>
            </wp:positionV>
            <wp:extent cx="7020000" cy="9187014"/>
            <wp:effectExtent l="0" t="0" r="0" b="0"/>
            <wp:wrapSquare wrapText="bothSides"/>
            <wp:docPr id="2" name="Рисунок 2" descr="C:\Users\Secretar\Desktop\На сайт - копия\Индивидуальные дости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\Desktop\На сайт - копия\Индивидуальные достижения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5" r="2822"/>
                    <a:stretch/>
                  </pic:blipFill>
                  <pic:spPr bwMode="auto">
                    <a:xfrm>
                      <a:off x="0" y="0"/>
                      <a:ext cx="7020000" cy="918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397" w:rsidRPr="005800B4" w:rsidRDefault="00CB2397" w:rsidP="00782935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00B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CB2397" w:rsidRPr="005800B4" w:rsidRDefault="00CB2397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 xml:space="preserve">1.1. Настоящее Положение об оценке </w:t>
      </w:r>
      <w:proofErr w:type="gramStart"/>
      <w:r w:rsidRPr="005800B4">
        <w:rPr>
          <w:rFonts w:ascii="Times New Roman" w:hAnsi="Times New Roman" w:cs="Times New Roman"/>
          <w:sz w:val="24"/>
          <w:szCs w:val="24"/>
        </w:rPr>
        <w:t>образовательных  индивидуальных</w:t>
      </w:r>
      <w:proofErr w:type="gramEnd"/>
      <w:r w:rsidRPr="005800B4">
        <w:rPr>
          <w:rFonts w:ascii="Times New Roman" w:hAnsi="Times New Roman" w:cs="Times New Roman"/>
          <w:sz w:val="24"/>
          <w:szCs w:val="24"/>
        </w:rPr>
        <w:t xml:space="preserve"> достижений учащихся в соответствии ФГОС </w:t>
      </w:r>
      <w:r w:rsidR="00357640" w:rsidRPr="005800B4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Лицее № 15 Заводского района г. Саратова (далее Положение) разработано в соответствии с:</w:t>
      </w:r>
    </w:p>
    <w:p w:rsidR="00357640" w:rsidRPr="005800B4" w:rsidRDefault="00357640" w:rsidP="00E7419B">
      <w:pPr>
        <w:pStyle w:val="a6"/>
        <w:numPr>
          <w:ilvl w:val="0"/>
          <w:numId w:val="39"/>
        </w:numPr>
        <w:ind w:left="0" w:firstLine="426"/>
        <w:rPr>
          <w:rFonts w:ascii="Times New Roman" w:hAnsi="Times New Roman" w:cs="Times New Roman"/>
        </w:rPr>
      </w:pPr>
      <w:r w:rsidRPr="005800B4">
        <w:rPr>
          <w:rFonts w:ascii="Times New Roman" w:hAnsi="Times New Roman" w:cs="Times New Roman"/>
        </w:rPr>
        <w:t xml:space="preserve">Федеральным законом Российской Федерации от 29.12.2012г. № 273-ФЗ «Об образовании </w:t>
      </w:r>
      <w:r w:rsidR="005800B4">
        <w:rPr>
          <w:rFonts w:ascii="Times New Roman" w:hAnsi="Times New Roman" w:cs="Times New Roman"/>
        </w:rPr>
        <w:t>в</w:t>
      </w:r>
      <w:r w:rsidRPr="005800B4">
        <w:rPr>
          <w:rFonts w:ascii="Times New Roman" w:hAnsi="Times New Roman" w:cs="Times New Roman"/>
        </w:rPr>
        <w:t xml:space="preserve"> Российской Федерации»,</w:t>
      </w:r>
    </w:p>
    <w:p w:rsidR="00357640" w:rsidRPr="005800B4" w:rsidRDefault="00357640" w:rsidP="00E7419B">
      <w:pPr>
        <w:pStyle w:val="a6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</w:rPr>
      </w:pPr>
      <w:r w:rsidRPr="005800B4">
        <w:rPr>
          <w:rFonts w:ascii="Times New Roman" w:hAnsi="Times New Roman" w:cs="Times New Roman"/>
        </w:rPr>
        <w:t>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357640" w:rsidRPr="005800B4" w:rsidRDefault="00357640" w:rsidP="00E7419B">
      <w:pPr>
        <w:pStyle w:val="a6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</w:rPr>
      </w:pPr>
      <w:r w:rsidRPr="005800B4">
        <w:rPr>
          <w:rFonts w:ascii="Times New Roman" w:hAnsi="Times New Roman" w:cs="Times New Roman"/>
        </w:rPr>
        <w:t>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образования,</w:t>
      </w:r>
    </w:p>
    <w:p w:rsidR="00357640" w:rsidRPr="005800B4" w:rsidRDefault="00357640" w:rsidP="00E7419B">
      <w:pPr>
        <w:pStyle w:val="a6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</w:rPr>
      </w:pPr>
      <w:r w:rsidRPr="005800B4">
        <w:rPr>
          <w:rFonts w:ascii="Times New Roman" w:hAnsi="Times New Roman" w:cs="Times New Roman"/>
        </w:rPr>
        <w:t>приказом Министерства образования и науки Российской Федерации от 17.05.20012г. № 413 «Об утверждении федерального государственного образовательного стандарта среднего общего образования»</w:t>
      </w:r>
    </w:p>
    <w:p w:rsidR="00357640" w:rsidRPr="005800B4" w:rsidRDefault="00357640" w:rsidP="00E7419B">
      <w:pPr>
        <w:pStyle w:val="a6"/>
        <w:numPr>
          <w:ilvl w:val="0"/>
          <w:numId w:val="39"/>
        </w:numPr>
        <w:ind w:left="0" w:firstLine="426"/>
        <w:jc w:val="both"/>
        <w:rPr>
          <w:rFonts w:ascii="Times New Roman" w:hAnsi="Times New Roman" w:cs="Times New Roman"/>
        </w:rPr>
      </w:pPr>
      <w:r w:rsidRPr="005800B4">
        <w:rPr>
          <w:rFonts w:ascii="Times New Roman" w:hAnsi="Times New Roman" w:cs="Times New Roman"/>
        </w:rPr>
        <w:t>Уставом муниципального бюджетного общеобразовательного учреждения Лицея № 15 Заводского района г. Саратова.</w:t>
      </w:r>
    </w:p>
    <w:p w:rsidR="00357640" w:rsidRPr="005800B4" w:rsidRDefault="00357640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1.2. Данное Положение предполагает комплексный подход к оценке результатов образования, позволяющий</w:t>
      </w:r>
      <w:r w:rsidR="00137248" w:rsidRPr="005800B4">
        <w:rPr>
          <w:rFonts w:ascii="Times New Roman" w:hAnsi="Times New Roman" w:cs="Times New Roman"/>
          <w:sz w:val="24"/>
          <w:szCs w:val="24"/>
        </w:rPr>
        <w:t xml:space="preserve"> </w:t>
      </w:r>
      <w:r w:rsidRPr="005800B4">
        <w:rPr>
          <w:rFonts w:ascii="Times New Roman" w:hAnsi="Times New Roman" w:cs="Times New Roman"/>
          <w:sz w:val="24"/>
          <w:szCs w:val="24"/>
        </w:rPr>
        <w:t xml:space="preserve">вести оценку </w:t>
      </w:r>
      <w:proofErr w:type="gramStart"/>
      <w:r w:rsidRPr="005800B4">
        <w:rPr>
          <w:rFonts w:ascii="Times New Roman" w:hAnsi="Times New Roman" w:cs="Times New Roman"/>
          <w:sz w:val="24"/>
          <w:szCs w:val="24"/>
        </w:rPr>
        <w:t>дости</w:t>
      </w:r>
      <w:r w:rsidR="00137248" w:rsidRPr="005800B4">
        <w:rPr>
          <w:rFonts w:ascii="Times New Roman" w:hAnsi="Times New Roman" w:cs="Times New Roman"/>
          <w:sz w:val="24"/>
          <w:szCs w:val="24"/>
        </w:rPr>
        <w:t>жений</w:t>
      </w:r>
      <w:proofErr w:type="gramEnd"/>
      <w:r w:rsidR="00137248" w:rsidRPr="005800B4">
        <w:rPr>
          <w:rFonts w:ascii="Times New Roman" w:hAnsi="Times New Roman" w:cs="Times New Roman"/>
          <w:sz w:val="24"/>
          <w:szCs w:val="24"/>
        </w:rPr>
        <w:t xml:space="preserve"> учащихся всех трех направлений результатов образования: личностных, предметных, </w:t>
      </w:r>
      <w:proofErr w:type="spellStart"/>
      <w:r w:rsidR="00137248" w:rsidRPr="005800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137248" w:rsidRPr="005800B4">
        <w:rPr>
          <w:rFonts w:ascii="Times New Roman" w:hAnsi="Times New Roman" w:cs="Times New Roman"/>
          <w:sz w:val="24"/>
          <w:szCs w:val="24"/>
        </w:rPr>
        <w:t>.</w:t>
      </w:r>
    </w:p>
    <w:p w:rsidR="00137248" w:rsidRPr="005800B4" w:rsidRDefault="00137248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1.3. Данное Положение предусматривает уровневый подход к содержанию оценки и инструментария для оценки достижения планируемых результатов, а также к представлению и интерпретации результатов измерения.</w:t>
      </w:r>
    </w:p>
    <w:p w:rsidR="00137248" w:rsidRPr="005800B4" w:rsidRDefault="00137248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 xml:space="preserve">1.4.Данное Положение призвано способствовать поддержанию единства всей системы оценивания личностных, предметных и </w:t>
      </w:r>
      <w:proofErr w:type="spellStart"/>
      <w:r w:rsidRPr="005800B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800B4">
        <w:rPr>
          <w:rFonts w:ascii="Times New Roman" w:hAnsi="Times New Roman" w:cs="Times New Roman"/>
          <w:sz w:val="24"/>
          <w:szCs w:val="24"/>
        </w:rPr>
        <w:t xml:space="preserve"> достижений учащихся МБОУ Лицея № 15 Заводского района г. Саратова.</w:t>
      </w:r>
    </w:p>
    <w:p w:rsidR="00CB2397" w:rsidRPr="005800B4" w:rsidRDefault="00CB2397" w:rsidP="00E741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248" w:rsidRPr="005800B4" w:rsidRDefault="00137248" w:rsidP="00E7419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00B4">
        <w:rPr>
          <w:rFonts w:ascii="Times New Roman" w:hAnsi="Times New Roman" w:cs="Times New Roman"/>
          <w:b/>
          <w:sz w:val="24"/>
          <w:szCs w:val="24"/>
        </w:rPr>
        <w:t>2. Основные функции и направления системы оценивания</w:t>
      </w:r>
    </w:p>
    <w:p w:rsidR="00137248" w:rsidRPr="005800B4" w:rsidRDefault="00137248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2.1. Ориентация образовательного процесса на достижение планируемых результатов освоения ФГОС НОО, ООО, СОО и обеспечение эффективной обратной связи, позволяющей осуществлять управление образовательным процессом.</w:t>
      </w:r>
    </w:p>
    <w:p w:rsidR="00137248" w:rsidRPr="005800B4" w:rsidRDefault="00137248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2.2.Основными направлениями и целями оценочной деятельности в соответствии с требованиями ФГОС являются оценка образовательных индивидуальных достижений учащихся</w:t>
      </w:r>
      <w:r w:rsidR="00A00DBF" w:rsidRPr="005800B4">
        <w:rPr>
          <w:rFonts w:ascii="Times New Roman" w:hAnsi="Times New Roman" w:cs="Times New Roman"/>
          <w:sz w:val="24"/>
          <w:szCs w:val="24"/>
        </w:rPr>
        <w:t>.</w:t>
      </w:r>
    </w:p>
    <w:p w:rsidR="00A00DBF" w:rsidRPr="005800B4" w:rsidRDefault="00A00DBF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 xml:space="preserve">2.3. Основным объектом системы оценки, ее содержательной и </w:t>
      </w:r>
      <w:proofErr w:type="spellStart"/>
      <w:r w:rsidRPr="005800B4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5800B4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ФГОС, которые прописаны в планируемых результатах освоения учащимися начальной, основной, средней образовательных программ лицея.</w:t>
      </w:r>
    </w:p>
    <w:p w:rsidR="00A00DBF" w:rsidRPr="005800B4" w:rsidRDefault="00A00DBF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2.4.Система оценки включает процедуры внутренней и внешней оценки.</w:t>
      </w:r>
    </w:p>
    <w:p w:rsidR="00CB2397" w:rsidRPr="005800B4" w:rsidRDefault="00CB2397" w:rsidP="00E7419B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00DBF" w:rsidRPr="005800B4" w:rsidRDefault="00A00DBF" w:rsidP="00E7419B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5800B4">
        <w:rPr>
          <w:rFonts w:ascii="Times New Roman" w:hAnsi="Times New Roman" w:cs="Times New Roman"/>
          <w:b/>
          <w:sz w:val="24"/>
          <w:szCs w:val="24"/>
        </w:rPr>
        <w:t>3. Внутренняя оценка учащихся</w:t>
      </w:r>
    </w:p>
    <w:p w:rsidR="00A00DBF" w:rsidRPr="005800B4" w:rsidRDefault="00A00DBF" w:rsidP="00E7419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800B4">
        <w:rPr>
          <w:rFonts w:ascii="Times New Roman" w:hAnsi="Times New Roman" w:cs="Times New Roman"/>
          <w:b/>
          <w:i/>
          <w:sz w:val="24"/>
          <w:szCs w:val="24"/>
        </w:rPr>
        <w:t>3.1. Стартовая диагностика, полугодовой и итоговый мониторинг качества образования</w:t>
      </w:r>
    </w:p>
    <w:p w:rsidR="00A00DBF" w:rsidRPr="005800B4" w:rsidRDefault="00A00DBF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3.1.1. Стартовая диагностика представляет собой процедуру оценки готовности к обучению на данном уровне образования.</w:t>
      </w:r>
    </w:p>
    <w:p w:rsidR="0083524B" w:rsidRPr="005800B4" w:rsidRDefault="0083524B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3.1.2. Стартовая диагностика проводится в начале учебного года.</w:t>
      </w:r>
    </w:p>
    <w:p w:rsidR="0083524B" w:rsidRPr="005800B4" w:rsidRDefault="0083524B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3.1.3. Полугодовой мониторинг качества образования проводится по итогам первого полугодия и представляет собой процедуру оценки уровня освоения образовательных программ НОО, ООО, СОО учащимися по изученному материалу в первом полугодии учебного года.</w:t>
      </w:r>
    </w:p>
    <w:p w:rsidR="0083524B" w:rsidRPr="005800B4" w:rsidRDefault="0083524B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3.1.4. Итоговый мониторинг качества образования проводится по итогам года и  представляет собой процедуру оценки уровня освоения образовательных программ НОО, ООО, СОО учащимися по изученному материалу за учебный год.</w:t>
      </w:r>
    </w:p>
    <w:p w:rsidR="0083524B" w:rsidRDefault="0083524B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800B4">
        <w:rPr>
          <w:rFonts w:ascii="Times New Roman" w:hAnsi="Times New Roman" w:cs="Times New Roman"/>
          <w:sz w:val="24"/>
          <w:szCs w:val="24"/>
        </w:rPr>
        <w:t>3.1.4. В октябре, декабре, апреле текущего учебного года администрацией лицея составляется график входных, полугодовых и итоговых контрольных работ, которые проводятся учителями с це</w:t>
      </w:r>
      <w:r w:rsidRPr="005800B4">
        <w:rPr>
          <w:rFonts w:ascii="Times New Roman" w:hAnsi="Times New Roman" w:cs="Times New Roman"/>
          <w:sz w:val="24"/>
          <w:szCs w:val="24"/>
        </w:rPr>
        <w:lastRenderedPageBreak/>
        <w:t>лью оценки образовательных индивидуальных достижений учащихся.</w:t>
      </w:r>
      <w:r w:rsidR="005800B4" w:rsidRPr="005800B4">
        <w:rPr>
          <w:rFonts w:ascii="Times New Roman" w:hAnsi="Times New Roman" w:cs="Times New Roman"/>
          <w:sz w:val="24"/>
          <w:szCs w:val="24"/>
        </w:rPr>
        <w:t xml:space="preserve"> </w:t>
      </w:r>
      <w:r w:rsidRPr="005800B4">
        <w:rPr>
          <w:rFonts w:ascii="Times New Roman" w:hAnsi="Times New Roman" w:cs="Times New Roman"/>
          <w:sz w:val="24"/>
          <w:szCs w:val="24"/>
        </w:rPr>
        <w:t xml:space="preserve">Отчет по результатам стартовой диагностики, полугодовых и годовых контрольных работ </w:t>
      </w:r>
      <w:r w:rsidR="005800B4" w:rsidRPr="005800B4">
        <w:rPr>
          <w:rFonts w:ascii="Times New Roman" w:hAnsi="Times New Roman" w:cs="Times New Roman"/>
          <w:sz w:val="24"/>
          <w:szCs w:val="24"/>
        </w:rPr>
        <w:t>сдается председателям предметных методических объединений, а затем заместителю директора по учебно-воспитательной работе. Обсуждение итогов мониторинга качества образования проводится на заседаниях предметных методических объединениях, на совещании при директоре.</w:t>
      </w:r>
    </w:p>
    <w:p w:rsidR="005800B4" w:rsidRDefault="005800B4" w:rsidP="00E7419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800B4">
        <w:rPr>
          <w:rFonts w:ascii="Times New Roman" w:hAnsi="Times New Roman" w:cs="Times New Roman"/>
          <w:b/>
          <w:i/>
          <w:sz w:val="24"/>
          <w:szCs w:val="24"/>
        </w:rPr>
        <w:t>3.2. Текущая оценка учащихся</w:t>
      </w:r>
    </w:p>
    <w:p w:rsidR="005800B4" w:rsidRDefault="005800B4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Текущая оценка представляет собой процедуру оценки индивидуального продвижения в освоении программы учебного предмета.</w:t>
      </w:r>
    </w:p>
    <w:p w:rsidR="005800B4" w:rsidRDefault="005800B4" w:rsidP="00E7419B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Объектом текущей оценки являются тематические планируемые результаты учащегося, этапы освоения которых зафиксированы в рабочих программах по предмету.</w:t>
      </w:r>
    </w:p>
    <w:p w:rsidR="005800B4" w:rsidRDefault="005800B4" w:rsidP="00E7419B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рефлексия, листы продвижения и др.) с учетом особенностей учебного предмета и особенностей контрольно-оценочной деятельности учителя.</w:t>
      </w:r>
    </w:p>
    <w:p w:rsidR="005800B4" w:rsidRDefault="005800B4" w:rsidP="00E7419B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Письменные самостоятельные, контрольные и другие виды работ учащихся оцениваются по 5-балльной шкале.</w:t>
      </w:r>
    </w:p>
    <w:p w:rsidR="003B33B6" w:rsidRDefault="003B33B6" w:rsidP="00A00DB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3B33B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7419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3B33B6">
        <w:rPr>
          <w:rFonts w:ascii="Times New Roman" w:hAnsi="Times New Roman" w:cs="Times New Roman"/>
          <w:b/>
          <w:i/>
          <w:sz w:val="24"/>
          <w:szCs w:val="24"/>
        </w:rPr>
        <w:t xml:space="preserve"> Портфолио как инструмент динамики образовательных достижений</w:t>
      </w:r>
    </w:p>
    <w:p w:rsidR="003B33B6" w:rsidRDefault="003B33B6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3.3.1.Портфолио – процедура оценки динамики учебной и творческой активности учащегося, направленности, широты и избирательности его интересов, выраженности проявлений творческой инициативы, а также уровня достижений, демонстрируемых данным учащимся.</w:t>
      </w:r>
    </w:p>
    <w:p w:rsidR="003B33B6" w:rsidRDefault="003B33B6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Основные цель ведения портфолио – собрать, систематизировать и зафиксировать результаты учебной, творческой, социальной, коммуникативной деятельности учащегося, проследить его индивидуальный прогресс, достигнутый в процессе получения образования, оценить его образовательные достижения и дополнить результаты традиционных контрольно-оценочных средств качества образования.</w:t>
      </w:r>
    </w:p>
    <w:p w:rsidR="003B33B6" w:rsidRDefault="003B33B6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Основные задачи портфолио:</w:t>
      </w:r>
    </w:p>
    <w:p w:rsidR="003B33B6" w:rsidRDefault="0080006D" w:rsidP="00E7419B">
      <w:pPr>
        <w:pStyle w:val="a6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и поощрять высокую учебную мотивацию учащихся,</w:t>
      </w:r>
    </w:p>
    <w:p w:rsidR="0080006D" w:rsidRDefault="0080006D" w:rsidP="00E7419B">
      <w:pPr>
        <w:pStyle w:val="a6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поощрять активность и самостоятельность учащихся, расширять возможности обучения и самообучения,</w:t>
      </w:r>
    </w:p>
    <w:p w:rsidR="0080006D" w:rsidRDefault="0080006D" w:rsidP="00E7419B">
      <w:pPr>
        <w:pStyle w:val="a6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навыки рефлексивной и оценочной деятельности учащихся,</w:t>
      </w:r>
    </w:p>
    <w:p w:rsidR="0080006D" w:rsidRDefault="0080006D" w:rsidP="00E7419B">
      <w:pPr>
        <w:pStyle w:val="a6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умение учиться – ставить цели, планировать и организовывать собственную учебную деятельность,</w:t>
      </w:r>
    </w:p>
    <w:p w:rsidR="0080006D" w:rsidRDefault="0080006D" w:rsidP="00E7419B">
      <w:pPr>
        <w:pStyle w:val="a6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учитывать возрастные особенности развития универсальных учебных действий учащегося по уровням образования,</w:t>
      </w:r>
    </w:p>
    <w:p w:rsidR="0080006D" w:rsidRDefault="0080006D" w:rsidP="00E7419B">
      <w:pPr>
        <w:pStyle w:val="a6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закладывать дополнительные предпосылки и возможности для его успешной социализации,</w:t>
      </w:r>
    </w:p>
    <w:p w:rsidR="0080006D" w:rsidRDefault="0080006D" w:rsidP="00E7419B">
      <w:pPr>
        <w:pStyle w:val="a6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укреплять взаимодействие с семьей учащегося, повышать заинтересованность </w:t>
      </w:r>
      <w:proofErr w:type="gramStart"/>
      <w:r>
        <w:rPr>
          <w:rFonts w:ascii="Times New Roman" w:hAnsi="Times New Roman" w:cs="Times New Roman"/>
        </w:rPr>
        <w:t>родителей(</w:t>
      </w:r>
      <w:proofErr w:type="gramEnd"/>
      <w:r>
        <w:rPr>
          <w:rFonts w:ascii="Times New Roman" w:hAnsi="Times New Roman" w:cs="Times New Roman"/>
        </w:rPr>
        <w:t>законных представителей) в результатах развития ребенка и совместной педагогической деятельности Лицея,</w:t>
      </w:r>
    </w:p>
    <w:p w:rsidR="0080006D" w:rsidRDefault="0080006D" w:rsidP="00E7419B">
      <w:pPr>
        <w:pStyle w:val="a6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вовлекать учащихся и их родителей в оценочную деятельность на основе проблемного анализа, рефлексии и оптимистического прогнозиров</w:t>
      </w:r>
      <w:r w:rsidR="00876AB3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>ия.</w:t>
      </w:r>
    </w:p>
    <w:p w:rsidR="0080006D" w:rsidRDefault="0080006D" w:rsidP="00E7419B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3.3.4. Функции портфолио:</w:t>
      </w:r>
    </w:p>
    <w:p w:rsidR="0080006D" w:rsidRDefault="0080006D" w:rsidP="00E7419B">
      <w:pPr>
        <w:pStyle w:val="a6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диагностическая: фиксирует изменения и рост показателей за определенный период времени,</w:t>
      </w:r>
    </w:p>
    <w:p w:rsidR="0080006D" w:rsidRDefault="00876AB3" w:rsidP="00E7419B">
      <w:pPr>
        <w:pStyle w:val="a6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целеполагания: поддерживает образовательные цели,</w:t>
      </w:r>
    </w:p>
    <w:p w:rsidR="00876AB3" w:rsidRDefault="00876AB3" w:rsidP="00E7419B">
      <w:pPr>
        <w:pStyle w:val="a6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мотивационная: поощряет детей, учителей, родителей к взаимодействию в достижении положительных результатов, </w:t>
      </w:r>
    </w:p>
    <w:p w:rsidR="00876AB3" w:rsidRDefault="00876AB3" w:rsidP="00E7419B">
      <w:pPr>
        <w:pStyle w:val="a6"/>
        <w:numPr>
          <w:ilvl w:val="0"/>
          <w:numId w:val="4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содержательная: максимально раскрывает спектр достижений и выполняемых работ.</w:t>
      </w:r>
    </w:p>
    <w:p w:rsidR="00876AB3" w:rsidRDefault="00876AB3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3.3.5. Портфолио представляет собой специально организованную подборку работ, которые демонстрируют усилия, прогрессии достижений учащегося в интересующих его областях.</w:t>
      </w:r>
    </w:p>
    <w:p w:rsidR="00876AB3" w:rsidRDefault="00876AB3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3.3.6. В состав портфолио включаются работы, демонстрирующие динамику развития личности учащегося: становление устойчивых познавательных интересов учащихся, в том числе в различных учебных предметах, формирование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876AB3" w:rsidRPr="00876AB3" w:rsidRDefault="00876AB3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Отбор работ для портфолио ведется самим учащимся совместно с классным руководителем и при участии семьи. Включение каких-либо материалов в портфолио без согласия учащегося не допускается.</w:t>
      </w:r>
    </w:p>
    <w:p w:rsidR="00CB2397" w:rsidRDefault="00CB2397" w:rsidP="00E7419B">
      <w:p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2935" w:rsidRPr="00782935" w:rsidRDefault="00782935" w:rsidP="00E7419B">
      <w:pPr>
        <w:pStyle w:val="a3"/>
        <w:spacing w:before="0" w:beforeAutospacing="0" w:after="0" w:afterAutospacing="0"/>
        <w:contextualSpacing/>
        <w:jc w:val="both"/>
      </w:pPr>
      <w:r>
        <w:rPr>
          <w:b/>
        </w:rPr>
        <w:t>4.</w:t>
      </w:r>
      <w:r w:rsidRPr="00782935">
        <w:rPr>
          <w:b/>
          <w:bCs/>
          <w:i/>
          <w:iCs/>
        </w:rPr>
        <w:t xml:space="preserve"> </w:t>
      </w:r>
      <w:r w:rsidRPr="00782935">
        <w:rPr>
          <w:b/>
          <w:bCs/>
          <w:iCs/>
        </w:rPr>
        <w:t>Основные цели, задачи и принципы функционирования</w:t>
      </w:r>
      <w:r>
        <w:t xml:space="preserve"> </w:t>
      </w:r>
      <w:r w:rsidRPr="00782935">
        <w:rPr>
          <w:b/>
          <w:bCs/>
          <w:iCs/>
        </w:rPr>
        <w:t>системы внешней оценки качества образования</w:t>
      </w:r>
    </w:p>
    <w:p w:rsidR="00782935" w:rsidRDefault="00782935" w:rsidP="00E7419B">
      <w:pPr>
        <w:pStyle w:val="a3"/>
        <w:spacing w:before="0" w:beforeAutospacing="0" w:after="0" w:afterAutospacing="0"/>
        <w:ind w:firstLine="426"/>
        <w:contextualSpacing/>
        <w:jc w:val="both"/>
      </w:pPr>
      <w:r>
        <w:t>4.1.  Основные функции системы оценки качества образования:</w:t>
      </w:r>
    </w:p>
    <w:p w:rsidR="00782935" w:rsidRDefault="00782935" w:rsidP="00E7419B">
      <w:pPr>
        <w:pStyle w:val="a3"/>
        <w:numPr>
          <w:ilvl w:val="0"/>
          <w:numId w:val="42"/>
        </w:numPr>
        <w:spacing w:before="0" w:beforeAutospacing="0" w:after="0" w:afterAutospacing="0"/>
        <w:ind w:left="0" w:firstLine="426"/>
        <w:contextualSpacing/>
        <w:jc w:val="both"/>
      </w:pPr>
      <w:r>
        <w:t>- определение соответствия результатов деятельности лицея региональному стандарту качества образования и удовлетворение социальных ожиданий родителей, учащихся от деятельности лицея;</w:t>
      </w:r>
    </w:p>
    <w:p w:rsidR="00782935" w:rsidRDefault="00782935" w:rsidP="00E7419B">
      <w:pPr>
        <w:pStyle w:val="a3"/>
        <w:numPr>
          <w:ilvl w:val="0"/>
          <w:numId w:val="42"/>
        </w:numPr>
        <w:spacing w:before="0" w:beforeAutospacing="0" w:after="0" w:afterAutospacing="0"/>
        <w:ind w:left="0" w:firstLine="426"/>
        <w:contextualSpacing/>
        <w:jc w:val="both"/>
      </w:pPr>
      <w:r>
        <w:t xml:space="preserve">- </w:t>
      </w:r>
      <w:hyperlink r:id="rId7" w:tooltip="Информационное обеспечение" w:history="1">
        <w:r w:rsidRPr="00782935">
          <w:rPr>
            <w:rStyle w:val="ae"/>
            <w:color w:val="auto"/>
            <w:u w:val="none"/>
          </w:rPr>
          <w:t>информационное обеспечение</w:t>
        </w:r>
      </w:hyperlink>
      <w:r w:rsidRPr="00782935">
        <w:t xml:space="preserve"> </w:t>
      </w:r>
      <w:hyperlink r:id="rId8" w:tooltip="Управленческое решение" w:history="1">
        <w:r w:rsidRPr="00782935">
          <w:rPr>
            <w:rStyle w:val="ae"/>
            <w:color w:val="auto"/>
            <w:u w:val="none"/>
          </w:rPr>
          <w:t>управленческих решений</w:t>
        </w:r>
      </w:hyperlink>
      <w:r w:rsidRPr="00782935">
        <w:t>;</w:t>
      </w:r>
    </w:p>
    <w:p w:rsidR="00782935" w:rsidRDefault="00782935" w:rsidP="00E7419B">
      <w:pPr>
        <w:pStyle w:val="a3"/>
        <w:numPr>
          <w:ilvl w:val="0"/>
          <w:numId w:val="42"/>
        </w:numPr>
        <w:spacing w:before="0" w:beforeAutospacing="0" w:after="0" w:afterAutospacing="0"/>
        <w:ind w:left="0" w:firstLine="426"/>
        <w:contextualSpacing/>
        <w:jc w:val="both"/>
      </w:pPr>
      <w:r>
        <w:t>- прогнозирование возможных направлений развития лицея;</w:t>
      </w:r>
    </w:p>
    <w:p w:rsidR="00782935" w:rsidRDefault="00782935" w:rsidP="00E7419B">
      <w:pPr>
        <w:pStyle w:val="a3"/>
        <w:numPr>
          <w:ilvl w:val="0"/>
          <w:numId w:val="42"/>
        </w:numPr>
        <w:spacing w:before="0" w:beforeAutospacing="0" w:after="0" w:afterAutospacing="0"/>
        <w:ind w:left="0" w:firstLine="426"/>
        <w:contextualSpacing/>
        <w:jc w:val="both"/>
      </w:pPr>
      <w:r>
        <w:t>- обеспечение гласности, открытости, доступности информации о деятельности лицея.</w:t>
      </w:r>
    </w:p>
    <w:p w:rsidR="00782935" w:rsidRDefault="00782935" w:rsidP="00E7419B">
      <w:pPr>
        <w:pStyle w:val="a3"/>
        <w:spacing w:before="0" w:beforeAutospacing="0" w:after="0" w:afterAutospacing="0"/>
        <w:ind w:firstLine="426"/>
        <w:contextualSpacing/>
        <w:jc w:val="both"/>
      </w:pPr>
      <w:r>
        <w:t>4.2.  Целью системы внешней оценки качества образования является получение объективной информации о реализуемом качестве образования.</w:t>
      </w:r>
    </w:p>
    <w:p w:rsidR="00782935" w:rsidRDefault="00782935" w:rsidP="00E7419B">
      <w:pPr>
        <w:pStyle w:val="a3"/>
        <w:spacing w:before="0" w:beforeAutospacing="0" w:after="0" w:afterAutospacing="0"/>
        <w:ind w:firstLine="426"/>
        <w:contextualSpacing/>
        <w:jc w:val="both"/>
      </w:pPr>
      <w:r>
        <w:t>4.3.  Система внешней оценки качества образования основывается на следующих принципах:</w:t>
      </w:r>
    </w:p>
    <w:p w:rsidR="00782935" w:rsidRDefault="00782935" w:rsidP="00E7419B">
      <w:pPr>
        <w:pStyle w:val="a3"/>
        <w:numPr>
          <w:ilvl w:val="0"/>
          <w:numId w:val="43"/>
        </w:numPr>
        <w:spacing w:before="0" w:beforeAutospacing="0" w:after="0" w:afterAutospacing="0"/>
        <w:ind w:left="0" w:firstLine="426"/>
        <w:contextualSpacing/>
        <w:jc w:val="both"/>
      </w:pPr>
      <w:r>
        <w:t>- открытости, определяющей необходимость принятия всеми участниками цели и процедуры системы внешней оценки качества образования;</w:t>
      </w:r>
    </w:p>
    <w:p w:rsidR="00782935" w:rsidRDefault="00782935" w:rsidP="00E7419B">
      <w:pPr>
        <w:pStyle w:val="a3"/>
        <w:numPr>
          <w:ilvl w:val="0"/>
          <w:numId w:val="43"/>
        </w:numPr>
        <w:spacing w:before="0" w:beforeAutospacing="0" w:after="0" w:afterAutospacing="0"/>
        <w:ind w:left="0" w:firstLine="426"/>
        <w:contextualSpacing/>
        <w:jc w:val="both"/>
      </w:pPr>
      <w:r>
        <w:t>- обратной связи, регламентирующей обеспечение доступности результатов системы внешней оценки качества образования ее участников;</w:t>
      </w:r>
    </w:p>
    <w:p w:rsidR="00782935" w:rsidRDefault="00782935" w:rsidP="00E7419B">
      <w:pPr>
        <w:pStyle w:val="a3"/>
        <w:numPr>
          <w:ilvl w:val="0"/>
          <w:numId w:val="43"/>
        </w:numPr>
        <w:spacing w:before="0" w:beforeAutospacing="0" w:after="0" w:afterAutospacing="0"/>
        <w:ind w:left="0" w:firstLine="426"/>
        <w:contextualSpacing/>
        <w:jc w:val="both"/>
      </w:pPr>
      <w:r>
        <w:t>- доступности, определяющей необходимость создания организационных и педагогических условий, участия всех заявленных субъектов системы внешней оценки качества образования.</w:t>
      </w:r>
    </w:p>
    <w:p w:rsidR="00782935" w:rsidRDefault="00782935" w:rsidP="00E7419B">
      <w:pPr>
        <w:pStyle w:val="a3"/>
        <w:spacing w:before="0" w:beforeAutospacing="0" w:after="0" w:afterAutospacing="0"/>
        <w:ind w:left="720"/>
        <w:contextualSpacing/>
        <w:jc w:val="both"/>
      </w:pPr>
    </w:p>
    <w:p w:rsidR="00782935" w:rsidRPr="00782935" w:rsidRDefault="00782935" w:rsidP="00E7419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82935">
        <w:rPr>
          <w:b/>
        </w:rPr>
        <w:t xml:space="preserve">5. </w:t>
      </w:r>
      <w:r w:rsidRPr="00782935">
        <w:rPr>
          <w:b/>
          <w:bCs/>
          <w:iCs/>
        </w:rPr>
        <w:t>Организация внешней оценки качества образования</w:t>
      </w:r>
    </w:p>
    <w:p w:rsidR="00782935" w:rsidRDefault="00E7419B" w:rsidP="00E7419B">
      <w:pPr>
        <w:pStyle w:val="a3"/>
        <w:tabs>
          <w:tab w:val="left" w:pos="709"/>
        </w:tabs>
        <w:spacing w:before="0" w:beforeAutospacing="0" w:after="0" w:afterAutospacing="0"/>
        <w:ind w:firstLine="426"/>
        <w:contextualSpacing/>
        <w:jc w:val="both"/>
      </w:pPr>
      <w:r>
        <w:t>5.1. </w:t>
      </w:r>
      <w:r w:rsidR="00782935">
        <w:t xml:space="preserve">Объектами системы внешней оценки качества образования являются учебные и </w:t>
      </w:r>
      <w:proofErr w:type="spellStart"/>
      <w:r w:rsidR="00782935">
        <w:t>внеучебные</w:t>
      </w:r>
      <w:proofErr w:type="spellEnd"/>
      <w:r w:rsidR="00782935">
        <w:t xml:space="preserve"> достижения учащихся, профессиональная компетентность педагогов и администрации, образовательная среда лицея.</w:t>
      </w:r>
    </w:p>
    <w:p w:rsidR="00782935" w:rsidRDefault="00782935" w:rsidP="00E7419B">
      <w:pPr>
        <w:pStyle w:val="a3"/>
        <w:tabs>
          <w:tab w:val="left" w:pos="709"/>
        </w:tabs>
        <w:spacing w:before="0" w:beforeAutospacing="0" w:after="0" w:afterAutospacing="0"/>
        <w:ind w:firstLine="426"/>
        <w:contextualSpacing/>
        <w:jc w:val="both"/>
      </w:pPr>
      <w:r>
        <w:t>5.2.  Результаты внешней оценки качества образования лицея доводятся до сведения родителей 2 раза в год на родительских собраниях (май, ноябрь). Ответственным за доступность информации является заместитель директора по учебно-воспитательной работе.</w:t>
      </w:r>
    </w:p>
    <w:p w:rsidR="00782935" w:rsidRDefault="00782935" w:rsidP="00E7419B">
      <w:pPr>
        <w:pStyle w:val="a3"/>
        <w:tabs>
          <w:tab w:val="left" w:pos="709"/>
        </w:tabs>
        <w:spacing w:before="0" w:beforeAutospacing="0" w:after="0" w:afterAutospacing="0"/>
        <w:ind w:firstLine="426"/>
        <w:contextualSpacing/>
        <w:jc w:val="both"/>
      </w:pPr>
      <w:r>
        <w:t>5.3.  Основными измерительными процедурами, входящими в систему внешней оценки качества образования, являются: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>- качество результатов обучения и воспитания;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>- эффективность использования современных образовательных технологий, в том числе информационно-коммуникационных, в образовательном процессе;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>- обеспечение доступности качественного образования;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 xml:space="preserve">- отсутствие отрицательной динамики состояния здоровья </w:t>
      </w:r>
      <w:r w:rsidR="00F7790B">
        <w:t>учащихся</w:t>
      </w:r>
      <w:r>
        <w:t xml:space="preserve"> и обеспечение безопасности;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 xml:space="preserve">- позитивное отношение родителей, выпускников и местного сообщества к </w:t>
      </w:r>
      <w:r w:rsidR="00F7790B">
        <w:t>лицею;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>- обеспечение условий безопасности;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>- участие в муниципальных, региональных и федеральных фестивалях, конкурсах, смотрах и т. п.;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 xml:space="preserve">- создание условий для </w:t>
      </w:r>
      <w:hyperlink r:id="rId9" w:tooltip="Внеурочная деятельность" w:history="1">
        <w:r w:rsidRPr="00F7790B">
          <w:rPr>
            <w:rStyle w:val="ae"/>
            <w:color w:val="auto"/>
            <w:u w:val="none"/>
          </w:rPr>
          <w:t>внеурочной деятельности</w:t>
        </w:r>
      </w:hyperlink>
      <w:r w:rsidRPr="00F7790B">
        <w:t xml:space="preserve"> </w:t>
      </w:r>
      <w:r w:rsidR="00F7790B">
        <w:t>учащихся</w:t>
      </w:r>
      <w:r w:rsidRPr="00F7790B">
        <w:t xml:space="preserve"> и организации </w:t>
      </w:r>
      <w:hyperlink r:id="rId10" w:tooltip="Дополнительное образование" w:history="1">
        <w:r w:rsidRPr="00F7790B">
          <w:rPr>
            <w:rStyle w:val="ae"/>
            <w:color w:val="auto"/>
            <w:u w:val="none"/>
          </w:rPr>
          <w:t>дополнительного образования</w:t>
        </w:r>
      </w:hyperlink>
      <w:r w:rsidRPr="00F7790B">
        <w:t>;</w:t>
      </w:r>
    </w:p>
    <w:p w:rsidR="00782935" w:rsidRDefault="00782935" w:rsidP="00E7419B">
      <w:pPr>
        <w:pStyle w:val="a3"/>
        <w:numPr>
          <w:ilvl w:val="0"/>
          <w:numId w:val="44"/>
        </w:numPr>
        <w:spacing w:before="0" w:beforeAutospacing="0" w:after="0" w:afterAutospacing="0"/>
        <w:ind w:left="0" w:firstLine="426"/>
        <w:contextualSpacing/>
        <w:jc w:val="both"/>
      </w:pPr>
      <w:r>
        <w:t>- иные психолого-педагогические исследования, проводимые по инициативе субъектов образовательного процесса.</w:t>
      </w:r>
    </w:p>
    <w:p w:rsidR="00E7419B" w:rsidRPr="00F7790B" w:rsidRDefault="00E7419B" w:rsidP="00E7419B">
      <w:pPr>
        <w:pStyle w:val="a3"/>
        <w:spacing w:before="0" w:beforeAutospacing="0" w:after="0" w:afterAutospacing="0"/>
        <w:contextualSpacing/>
        <w:jc w:val="both"/>
      </w:pPr>
    </w:p>
    <w:p w:rsidR="00D1659C" w:rsidRDefault="00F7790B" w:rsidP="00E7419B">
      <w:pPr>
        <w:spacing w:after="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1659C">
        <w:rPr>
          <w:rFonts w:ascii="Times New Roman" w:hAnsi="Times New Roman" w:cs="Times New Roman"/>
          <w:b/>
          <w:sz w:val="24"/>
          <w:szCs w:val="24"/>
        </w:rPr>
        <w:t>. Особенности оценки личностных результатов</w:t>
      </w:r>
    </w:p>
    <w:p w:rsidR="00D1659C" w:rsidRDefault="00F7790B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659C">
        <w:rPr>
          <w:rFonts w:ascii="Times New Roman" w:hAnsi="Times New Roman" w:cs="Times New Roman"/>
          <w:sz w:val="24"/>
          <w:szCs w:val="24"/>
        </w:rPr>
        <w:t>.1. Оценка личностных результатов – это оценка достижения учащимися в ходе их личностного развития планируемых результатов в ходе всех компонентов образовательного процесса, включая внеурочную деятельность, реализуемую образовательными организациями и семьей.</w:t>
      </w:r>
    </w:p>
    <w:p w:rsidR="00782935" w:rsidRDefault="00F7790B" w:rsidP="00E7419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82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 Основные объекты оценки личностных результатов:</w:t>
      </w:r>
    </w:p>
    <w:p w:rsidR="00F7790B" w:rsidRDefault="00F7790B" w:rsidP="00E7419B">
      <w:pPr>
        <w:pStyle w:val="a6"/>
        <w:numPr>
          <w:ilvl w:val="0"/>
          <w:numId w:val="45"/>
        </w:numPr>
        <w:ind w:left="0" w:firstLine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основ гражданской идентичности личности;</w:t>
      </w:r>
    </w:p>
    <w:p w:rsidR="00F7790B" w:rsidRDefault="00F7790B" w:rsidP="00E7419B">
      <w:pPr>
        <w:pStyle w:val="a6"/>
        <w:numPr>
          <w:ilvl w:val="0"/>
          <w:numId w:val="45"/>
        </w:numPr>
        <w:ind w:left="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к переходу к самообразованию на основе учебно-познавательной мотивации, в том числе готовность к выбору направления профильного образования;</w:t>
      </w:r>
    </w:p>
    <w:p w:rsidR="00F7790B" w:rsidRDefault="00F7790B" w:rsidP="00E7419B">
      <w:pPr>
        <w:pStyle w:val="a6"/>
        <w:numPr>
          <w:ilvl w:val="0"/>
          <w:numId w:val="45"/>
        </w:numPr>
        <w:ind w:left="0" w:firstLine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F7790B" w:rsidRDefault="00F7790B" w:rsidP="00E7419B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В соответствии с требованиями ФГОС достижения учащимися личностных результатов не выносится на итоговую оценку, а является предметом оценки эффективности воспитательно-образовательной деятельности лицея. Оценка личностных результатов осуществляется в ходе внешних </w:t>
      </w:r>
      <w:proofErr w:type="spellStart"/>
      <w:r>
        <w:rPr>
          <w:rFonts w:ascii="Times New Roman" w:hAnsi="Times New Roman" w:cs="Times New Roman"/>
        </w:rPr>
        <w:t>неперсонифицированных</w:t>
      </w:r>
      <w:proofErr w:type="spellEnd"/>
      <w:r>
        <w:rPr>
          <w:rFonts w:ascii="Times New Roman" w:hAnsi="Times New Roman" w:cs="Times New Roman"/>
        </w:rPr>
        <w:t xml:space="preserve"> мониторинговых исследований на основе централизованно разработанного инструментария.</w:t>
      </w:r>
    </w:p>
    <w:p w:rsidR="00F7790B" w:rsidRDefault="00F7790B" w:rsidP="00E7419B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В текущем образовательном процессе возможна ограниченная оценка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отдельных личностных результатов:</w:t>
      </w:r>
    </w:p>
    <w:p w:rsidR="00F7790B" w:rsidRDefault="00F7790B" w:rsidP="00E7419B">
      <w:pPr>
        <w:pStyle w:val="a6"/>
        <w:numPr>
          <w:ilvl w:val="0"/>
          <w:numId w:val="46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норм и правил поведения, принятых в лицее;</w:t>
      </w:r>
    </w:p>
    <w:p w:rsidR="00F7790B" w:rsidRDefault="00F7790B" w:rsidP="00E7419B">
      <w:pPr>
        <w:pStyle w:val="a6"/>
        <w:numPr>
          <w:ilvl w:val="0"/>
          <w:numId w:val="46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общественной жизни и общественно полезном труде;</w:t>
      </w:r>
    </w:p>
    <w:p w:rsidR="00F7790B" w:rsidRDefault="00D138EB" w:rsidP="00E7419B">
      <w:pPr>
        <w:pStyle w:val="a6"/>
        <w:numPr>
          <w:ilvl w:val="0"/>
          <w:numId w:val="46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прилежание и ответственность за результаты обучения;</w:t>
      </w:r>
    </w:p>
    <w:p w:rsidR="00D138EB" w:rsidRDefault="00D138EB" w:rsidP="00E7419B">
      <w:pPr>
        <w:pStyle w:val="a6"/>
        <w:numPr>
          <w:ilvl w:val="0"/>
          <w:numId w:val="46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и способность делать осознанный выбор своей образовательной траектории, в том числе выбор направления профильного образования;</w:t>
      </w:r>
    </w:p>
    <w:p w:rsidR="00D138EB" w:rsidRDefault="00D138EB" w:rsidP="00E7419B">
      <w:pPr>
        <w:pStyle w:val="a6"/>
        <w:numPr>
          <w:ilvl w:val="0"/>
          <w:numId w:val="46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ценностно-смысловых установках учащихся, формируемых средствами различных предметов в рамках системы общего образования.</w:t>
      </w:r>
    </w:p>
    <w:p w:rsidR="00D138EB" w:rsidRDefault="00D138EB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6.5.Оценка этих достижений должна проводится в форме, не представляющей угрозы личности, психологической безопасности учащихся и может использоваться исключительно в целях </w:t>
      </w:r>
      <w:r w:rsidR="00BB7396">
        <w:rPr>
          <w:rFonts w:ascii="Times New Roman" w:hAnsi="Times New Roman" w:cs="Times New Roman"/>
        </w:rPr>
        <w:t>личностного развития,</w:t>
      </w:r>
      <w:r>
        <w:rPr>
          <w:rFonts w:ascii="Times New Roman" w:hAnsi="Times New Roman" w:cs="Times New Roman"/>
        </w:rPr>
        <w:t xml:space="preserve"> учащегося.</w:t>
      </w:r>
    </w:p>
    <w:p w:rsidR="00D138EB" w:rsidRDefault="00D138EB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6.6.Отслеживание </w:t>
      </w:r>
      <w:proofErr w:type="gramStart"/>
      <w:r>
        <w:rPr>
          <w:rFonts w:ascii="Times New Roman" w:hAnsi="Times New Roman" w:cs="Times New Roman"/>
        </w:rPr>
        <w:t>личностных результатов</w:t>
      </w:r>
      <w:proofErr w:type="gramEnd"/>
      <w:r>
        <w:rPr>
          <w:rFonts w:ascii="Times New Roman" w:hAnsi="Times New Roman" w:cs="Times New Roman"/>
        </w:rPr>
        <w:t xml:space="preserve"> учащихся организуется администрацией лицея и осуществляется классным руководителем в течение года, сведения обобщаются в конце учебного года и предст</w:t>
      </w:r>
      <w:r w:rsidR="00BB7396">
        <w:rPr>
          <w:rFonts w:ascii="Times New Roman" w:hAnsi="Times New Roman" w:cs="Times New Roman"/>
        </w:rPr>
        <w:t>авляются в виде характеристики.</w:t>
      </w:r>
    </w:p>
    <w:p w:rsidR="00D138EB" w:rsidRDefault="00D138EB" w:rsidP="00E7419B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Любое использование данных, полученных в ходе мониторинговых исследований возможно только в соответствии с Федеральным законом от 17.07.2006г. № 152-ФЗ «О персональных данных».</w:t>
      </w:r>
    </w:p>
    <w:p w:rsidR="00D138EB" w:rsidRDefault="00D138EB" w:rsidP="00BB739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138EB" w:rsidRDefault="00D138EB" w:rsidP="00BB739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138EB">
        <w:rPr>
          <w:rFonts w:ascii="Times New Roman" w:hAnsi="Times New Roman" w:cs="Times New Roman"/>
          <w:b/>
        </w:rPr>
        <w:t xml:space="preserve">7. Особенности оценки </w:t>
      </w:r>
      <w:proofErr w:type="spellStart"/>
      <w:r w:rsidRPr="00D138EB">
        <w:rPr>
          <w:rFonts w:ascii="Times New Roman" w:hAnsi="Times New Roman" w:cs="Times New Roman"/>
          <w:b/>
        </w:rPr>
        <w:t>метапредметных</w:t>
      </w:r>
      <w:proofErr w:type="spellEnd"/>
      <w:r w:rsidRPr="00D138EB">
        <w:rPr>
          <w:rFonts w:ascii="Times New Roman" w:hAnsi="Times New Roman" w:cs="Times New Roman"/>
          <w:b/>
        </w:rPr>
        <w:t xml:space="preserve"> результатов</w:t>
      </w:r>
    </w:p>
    <w:p w:rsidR="00D138EB" w:rsidRDefault="00D138EB" w:rsidP="00BB7396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 w:rsidRPr="00D138EB">
        <w:rPr>
          <w:rFonts w:ascii="Times New Roman" w:hAnsi="Times New Roman" w:cs="Times New Roman"/>
        </w:rPr>
        <w:t>7.1</w:t>
      </w:r>
      <w:r>
        <w:rPr>
          <w:rFonts w:ascii="Times New Roman" w:hAnsi="Times New Roman" w:cs="Times New Roman"/>
        </w:rPr>
        <w:t xml:space="preserve">. Основным объектом и предметом оценки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являются:</w:t>
      </w:r>
    </w:p>
    <w:p w:rsidR="00D138EB" w:rsidRDefault="00D138EB" w:rsidP="00BB7396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и готовность к освоению</w:t>
      </w:r>
      <w:r w:rsidR="002B45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систематических знаний, их самостоятельному пополнению, переносу и интеграции;</w:t>
      </w:r>
    </w:p>
    <w:p w:rsidR="00D138EB" w:rsidRDefault="002B45EE" w:rsidP="00BB7396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работать с информацией;</w:t>
      </w:r>
    </w:p>
    <w:p w:rsidR="002B45EE" w:rsidRDefault="002B45EE" w:rsidP="00BB7396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к сотрудничеству и коммуникации;</w:t>
      </w:r>
    </w:p>
    <w:p w:rsidR="002B45EE" w:rsidRDefault="002B45EE" w:rsidP="00BB7396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к решению личностно и социально значимых проблем и воплощению найденных решений в практику;</w:t>
      </w:r>
    </w:p>
    <w:p w:rsidR="002B45EE" w:rsidRDefault="002B45EE" w:rsidP="00BB7396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и готовность к использованию ИКТ в целях обучения и развития;</w:t>
      </w:r>
    </w:p>
    <w:p w:rsidR="002B45EE" w:rsidRDefault="002B45EE" w:rsidP="00BB7396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способность к самоорганизации,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 xml:space="preserve"> и рефлексии.</w:t>
      </w:r>
    </w:p>
    <w:p w:rsidR="002B45EE" w:rsidRDefault="002B45EE" w:rsidP="00BB7396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Оценка достижений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осуществляется администрацией лицея в ходе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мониторинга.</w:t>
      </w:r>
    </w:p>
    <w:p w:rsidR="002B45EE" w:rsidRDefault="002B45EE" w:rsidP="00BB7396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Формы оценки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результатов:</w:t>
      </w:r>
    </w:p>
    <w:p w:rsidR="002B45EE" w:rsidRDefault="002B45EE" w:rsidP="00BB7396">
      <w:pPr>
        <w:pStyle w:val="a6"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читательской грамотности – письменная работа на </w:t>
      </w:r>
      <w:proofErr w:type="spellStart"/>
      <w:r>
        <w:rPr>
          <w:rFonts w:ascii="Times New Roman" w:hAnsi="Times New Roman" w:cs="Times New Roman"/>
        </w:rPr>
        <w:t>межпредметной</w:t>
      </w:r>
      <w:proofErr w:type="spellEnd"/>
      <w:r>
        <w:rPr>
          <w:rFonts w:ascii="Times New Roman" w:hAnsi="Times New Roman" w:cs="Times New Roman"/>
        </w:rPr>
        <w:t xml:space="preserve"> основе;</w:t>
      </w:r>
    </w:p>
    <w:p w:rsidR="002B45EE" w:rsidRDefault="002B45EE" w:rsidP="00BB7396">
      <w:pPr>
        <w:pStyle w:val="a6"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ИКТ-компетенции- практическая работа в сочетании с письменной (компьютеризированной) частью;</w:t>
      </w:r>
    </w:p>
    <w:p w:rsidR="002B45EE" w:rsidRDefault="002B45EE" w:rsidP="00BB7396">
      <w:pPr>
        <w:pStyle w:val="a6"/>
        <w:numPr>
          <w:ilvl w:val="0"/>
          <w:numId w:val="48"/>
        </w:numPr>
        <w:ind w:left="0" w:firstLine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2B45EE" w:rsidRDefault="002B45EE" w:rsidP="00BB7396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7.4. Каждый из перечисленных видов диагностик проводится с периодичностью не менее, чем один раз в два года.</w:t>
      </w:r>
    </w:p>
    <w:p w:rsidR="002B45EE" w:rsidRDefault="002B45EE" w:rsidP="00BB7396">
      <w:pPr>
        <w:spacing w:after="0" w:line="240" w:lineRule="auto"/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Основной процедурой оценки достижений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результатов учащегося является защита </w:t>
      </w:r>
      <w:r w:rsidR="00167CFE">
        <w:rPr>
          <w:rFonts w:ascii="Times New Roman" w:hAnsi="Times New Roman" w:cs="Times New Roman"/>
        </w:rPr>
        <w:t>индивидуального проекта.</w:t>
      </w:r>
    </w:p>
    <w:p w:rsidR="00167CFE" w:rsidRDefault="00167CFE" w:rsidP="00BB739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67CFE" w:rsidRDefault="00167CFE" w:rsidP="00BB739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67CFE">
        <w:rPr>
          <w:rFonts w:ascii="Times New Roman" w:hAnsi="Times New Roman" w:cs="Times New Roman"/>
          <w:b/>
        </w:rPr>
        <w:t>8. Особенности оценки предметных результатов</w:t>
      </w:r>
    </w:p>
    <w:p w:rsidR="00167CFE" w:rsidRDefault="00167CFE" w:rsidP="00440B3B">
      <w:pPr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Оценка предметных результатов представляет собой оценку достижения учащимся планируемых результатов по отдельным предметам.</w:t>
      </w:r>
    </w:p>
    <w:p w:rsidR="00167CFE" w:rsidRDefault="00167CFE" w:rsidP="00440B3B">
      <w:pPr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Формирование этих результатов обеспечивается преподаванием каждого учебного предмета.</w:t>
      </w:r>
    </w:p>
    <w:p w:rsidR="00167CFE" w:rsidRDefault="00167CFE" w:rsidP="00440B3B">
      <w:pPr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8.3.Основным предметом оценки в соответствии с требованиями ФГОС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</w:t>
      </w:r>
      <w:r w:rsidR="00440B3B"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предметов, в том числе –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(познавательных, регулятивных, коммуникативных действий).</w:t>
      </w:r>
    </w:p>
    <w:p w:rsidR="00167CFE" w:rsidRDefault="00167CFE" w:rsidP="00440B3B">
      <w:pPr>
        <w:ind w:firstLine="42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Оценка предметных результатов ведется каждым </w:t>
      </w:r>
      <w:proofErr w:type="gramStart"/>
      <w:r>
        <w:rPr>
          <w:rFonts w:ascii="Times New Roman" w:hAnsi="Times New Roman" w:cs="Times New Roman"/>
        </w:rPr>
        <w:t>учителем  в</w:t>
      </w:r>
      <w:proofErr w:type="gramEnd"/>
      <w:r>
        <w:rPr>
          <w:rFonts w:ascii="Times New Roman" w:hAnsi="Times New Roman" w:cs="Times New Roman"/>
        </w:rPr>
        <w:t xml:space="preserve"> ходе процедур текущее, тематической, промежуточной и итоговой оценки, а также администрацией лицея в ходе </w:t>
      </w:r>
      <w:proofErr w:type="spellStart"/>
      <w:r>
        <w:rPr>
          <w:rFonts w:ascii="Times New Roman" w:hAnsi="Times New Roman" w:cs="Times New Roman"/>
        </w:rPr>
        <w:t>внутришкольного</w:t>
      </w:r>
      <w:proofErr w:type="spellEnd"/>
      <w:r>
        <w:rPr>
          <w:rFonts w:ascii="Times New Roman" w:hAnsi="Times New Roman" w:cs="Times New Roman"/>
        </w:rPr>
        <w:t xml:space="preserve"> мониторинга.</w:t>
      </w:r>
    </w:p>
    <w:p w:rsidR="00167CFE" w:rsidRPr="00167CFE" w:rsidRDefault="00167CFE" w:rsidP="002B45EE">
      <w:pPr>
        <w:contextualSpacing/>
        <w:rPr>
          <w:rFonts w:ascii="Times New Roman" w:hAnsi="Times New Roman" w:cs="Times New Roman"/>
        </w:rPr>
      </w:pPr>
    </w:p>
    <w:p w:rsidR="002B45EE" w:rsidRPr="002B45EE" w:rsidRDefault="002B45EE" w:rsidP="002B45EE">
      <w:pPr>
        <w:rPr>
          <w:rFonts w:ascii="Times New Roman" w:hAnsi="Times New Roman" w:cs="Times New Roman"/>
        </w:rPr>
      </w:pPr>
    </w:p>
    <w:p w:rsidR="00137248" w:rsidRDefault="00137248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37248" w:rsidRDefault="00137248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07A6" w:rsidRDefault="00B907A6" w:rsidP="00B907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907A6" w:rsidRDefault="00B907A6" w:rsidP="00B90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портфолио учащегося</w:t>
      </w:r>
    </w:p>
    <w:p w:rsidR="00B907A6" w:rsidRDefault="00B907A6" w:rsidP="00B9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учащегося состоит из трех разделов: титульный лист, основные разделы и приложения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2376"/>
        <w:gridCol w:w="7967"/>
      </w:tblGrid>
      <w:tr w:rsidR="00B907A6" w:rsidTr="00A5415F">
        <w:tc>
          <w:tcPr>
            <w:tcW w:w="2376" w:type="dxa"/>
          </w:tcPr>
          <w:p w:rsidR="00B907A6" w:rsidRDefault="00B907A6" w:rsidP="00B9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7967" w:type="dxa"/>
          </w:tcPr>
          <w:p w:rsidR="00B907A6" w:rsidRDefault="00B907A6" w:rsidP="00B9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должен содержать раздел</w:t>
            </w:r>
          </w:p>
        </w:tc>
      </w:tr>
      <w:tr w:rsidR="00B907A6" w:rsidTr="00A5415F">
        <w:tc>
          <w:tcPr>
            <w:tcW w:w="10343" w:type="dxa"/>
            <w:gridSpan w:val="2"/>
          </w:tcPr>
          <w:p w:rsidR="00B907A6" w:rsidRDefault="00B907A6" w:rsidP="00B9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Титульный лист</w:t>
            </w:r>
          </w:p>
        </w:tc>
      </w:tr>
      <w:tr w:rsidR="00B907A6" w:rsidTr="00A5415F">
        <w:tc>
          <w:tcPr>
            <w:tcW w:w="2376" w:type="dxa"/>
          </w:tcPr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информация: Ф.И. О, учащегося, наименование Лицея, класс, Ф. И. О. классного руководителя, период, за который представлены документы и материалы.</w:t>
            </w:r>
          </w:p>
        </w:tc>
      </w:tr>
      <w:tr w:rsidR="00B907A6" w:rsidTr="00A5415F">
        <w:tc>
          <w:tcPr>
            <w:tcW w:w="10343" w:type="dxa"/>
            <w:gridSpan w:val="2"/>
          </w:tcPr>
          <w:p w:rsidR="00B907A6" w:rsidRDefault="00B907A6" w:rsidP="00B90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B907A6" w:rsidTr="00A5415F">
        <w:tc>
          <w:tcPr>
            <w:tcW w:w="2376" w:type="dxa"/>
          </w:tcPr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7967" w:type="dxa"/>
          </w:tcPr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итогах успеваемости, результаты тестирования, графики скорости чтения.</w:t>
            </w:r>
          </w:p>
        </w:tc>
      </w:tr>
      <w:tr w:rsidR="00B907A6" w:rsidTr="00A5415F">
        <w:tc>
          <w:tcPr>
            <w:tcW w:w="2376" w:type="dxa"/>
          </w:tcPr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967" w:type="dxa"/>
          </w:tcPr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занятости в учреждениях дополнительного образования и их результаты.</w:t>
            </w:r>
          </w:p>
        </w:tc>
      </w:tr>
      <w:tr w:rsidR="00B907A6" w:rsidTr="00A5415F">
        <w:tc>
          <w:tcPr>
            <w:tcW w:w="2376" w:type="dxa"/>
          </w:tcPr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Достижения:</w:t>
            </w:r>
          </w:p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олимпиадах,</w:t>
            </w:r>
          </w:p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-спортивные,</w:t>
            </w:r>
          </w:p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-творческие</w:t>
            </w:r>
          </w:p>
        </w:tc>
        <w:tc>
          <w:tcPr>
            <w:tcW w:w="7967" w:type="dxa"/>
          </w:tcPr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 участия:</w:t>
            </w:r>
          </w:p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предметных олимпиадах, интеллектуальных и творческих конкурсах, проектах различного уровня;</w:t>
            </w:r>
          </w:p>
          <w:p w:rsidR="00B907A6" w:rsidRDefault="00B907A6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мероприятиях и конкурсах, проводимых учреждениями дополнительного образования, культурно-образовательными фондами и т.д.</w:t>
            </w:r>
            <w:r w:rsidR="00113F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F3A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конкурсах и мероприятиях, организованных муниципальными и  региональными органами управления,</w:t>
            </w:r>
          </w:p>
          <w:p w:rsidR="00113F3A" w:rsidRDefault="00113F3A" w:rsidP="0011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спортивных соревнованиях</w:t>
            </w:r>
          </w:p>
        </w:tc>
      </w:tr>
      <w:tr w:rsidR="00B907A6" w:rsidTr="00A5415F">
        <w:tc>
          <w:tcPr>
            <w:tcW w:w="2376" w:type="dxa"/>
          </w:tcPr>
          <w:p w:rsidR="00B907A6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жизнь</w:t>
            </w:r>
          </w:p>
        </w:tc>
        <w:tc>
          <w:tcPr>
            <w:tcW w:w="7967" w:type="dxa"/>
          </w:tcPr>
          <w:p w:rsidR="00B907A6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творческой активности: участие в выпусках лицейской газеты, лицейской самодеятельности, органах лицейского самоуправления, советах музеев, клубов.</w:t>
            </w:r>
          </w:p>
        </w:tc>
      </w:tr>
      <w:tr w:rsidR="00113F3A" w:rsidTr="00A5415F">
        <w:tc>
          <w:tcPr>
            <w:tcW w:w="10343" w:type="dxa"/>
            <w:gridSpan w:val="2"/>
          </w:tcPr>
          <w:p w:rsidR="00113F3A" w:rsidRDefault="00113F3A" w:rsidP="0011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Приложение</w:t>
            </w:r>
          </w:p>
        </w:tc>
      </w:tr>
      <w:tr w:rsidR="00113F3A" w:rsidTr="00A5415F">
        <w:tc>
          <w:tcPr>
            <w:tcW w:w="2376" w:type="dxa"/>
          </w:tcPr>
          <w:p w:rsidR="00113F3A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7" w:type="dxa"/>
          </w:tcPr>
          <w:p w:rsidR="00113F3A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-Документы, подтверждающие участие учащегося в предметных олимпиадах, научно практических конференциях, конкурсах, проектах,</w:t>
            </w:r>
          </w:p>
          <w:p w:rsidR="00113F3A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грамоты, похвальные листы за высокие учебные достижения</w:t>
            </w:r>
          </w:p>
          <w:p w:rsidR="00113F3A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-свидетельства о прохождении профессиональной курсовой подготовки,</w:t>
            </w:r>
          </w:p>
          <w:p w:rsidR="00113F3A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-документы, подтверждающие участие в органах лицейского самоуправления, культурно-досуговых мероприятий,</w:t>
            </w:r>
          </w:p>
          <w:p w:rsidR="00113F3A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грамоты за участие в спортивных соревнованиях</w:t>
            </w:r>
          </w:p>
          <w:p w:rsidR="00113F3A" w:rsidRDefault="00113F3A" w:rsidP="00B90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может содержать документацию, самостоятельно разработанную учащимися.</w:t>
            </w:r>
          </w:p>
        </w:tc>
      </w:tr>
    </w:tbl>
    <w:p w:rsidR="00B907A6" w:rsidRDefault="00B907A6" w:rsidP="00B907A6">
      <w:pPr>
        <w:rPr>
          <w:rFonts w:ascii="Times New Roman" w:hAnsi="Times New Roman" w:cs="Times New Roman"/>
          <w:sz w:val="24"/>
          <w:szCs w:val="24"/>
        </w:rPr>
      </w:pPr>
    </w:p>
    <w:p w:rsidR="0021503C" w:rsidRDefault="0021503C" w:rsidP="00B907A6">
      <w:pPr>
        <w:rPr>
          <w:rFonts w:ascii="Times New Roman" w:hAnsi="Times New Roman" w:cs="Times New Roman"/>
          <w:sz w:val="24"/>
          <w:szCs w:val="24"/>
        </w:rPr>
      </w:pPr>
    </w:p>
    <w:p w:rsidR="00D42D69" w:rsidRDefault="00D42D69" w:rsidP="002150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D69" w:rsidRDefault="00D42D69" w:rsidP="002150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D69" w:rsidRDefault="00D42D69" w:rsidP="002150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D69" w:rsidRDefault="00D42D69" w:rsidP="002150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415F" w:rsidRDefault="00A5415F" w:rsidP="002150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03C" w:rsidRDefault="0021503C" w:rsidP="002150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03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1503C" w:rsidRDefault="0021503C" w:rsidP="0021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портфолио учащихся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576"/>
        <w:gridCol w:w="3191"/>
        <w:gridCol w:w="1095"/>
        <w:gridCol w:w="945"/>
        <w:gridCol w:w="326"/>
        <w:gridCol w:w="227"/>
        <w:gridCol w:w="439"/>
        <w:gridCol w:w="638"/>
        <w:gridCol w:w="629"/>
        <w:gridCol w:w="1417"/>
        <w:gridCol w:w="48"/>
        <w:gridCol w:w="954"/>
      </w:tblGrid>
      <w:tr w:rsidR="0021503C" w:rsidTr="00A5415F">
        <w:tc>
          <w:tcPr>
            <w:tcW w:w="576" w:type="dxa"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1" w:type="dxa"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716" w:type="dxa"/>
            <w:gridSpan w:val="8"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1002" w:type="dxa"/>
            <w:gridSpan w:val="2"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1503C" w:rsidTr="00A5415F">
        <w:tc>
          <w:tcPr>
            <w:tcW w:w="10485" w:type="dxa"/>
            <w:gridSpan w:val="12"/>
          </w:tcPr>
          <w:p w:rsidR="0021503C" w:rsidRDefault="0021503C" w:rsidP="0021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Учебная деятельность</w:t>
            </w:r>
          </w:p>
        </w:tc>
      </w:tr>
      <w:tr w:rsidR="00D42D69" w:rsidTr="00A5415F">
        <w:tc>
          <w:tcPr>
            <w:tcW w:w="576" w:type="dxa"/>
            <w:vMerge w:val="restart"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91" w:type="dxa"/>
            <w:vMerge w:val="restart"/>
          </w:tcPr>
          <w:p w:rsidR="0021503C" w:rsidRPr="0021503C" w:rsidRDefault="0021503C" w:rsidP="0021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всем учебным предметам</w:t>
            </w:r>
          </w:p>
        </w:tc>
        <w:tc>
          <w:tcPr>
            <w:tcW w:w="2593" w:type="dxa"/>
            <w:gridSpan w:val="4"/>
          </w:tcPr>
          <w:p w:rsid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3,4</w:t>
            </w:r>
          </w:p>
        </w:tc>
        <w:tc>
          <w:tcPr>
            <w:tcW w:w="1706" w:type="dxa"/>
            <w:gridSpan w:val="3"/>
          </w:tcPr>
          <w:p w:rsid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3,5 до 4,4</w:t>
            </w:r>
          </w:p>
        </w:tc>
        <w:tc>
          <w:tcPr>
            <w:tcW w:w="1417" w:type="dxa"/>
          </w:tcPr>
          <w:p w:rsid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до 5</w:t>
            </w:r>
          </w:p>
        </w:tc>
        <w:tc>
          <w:tcPr>
            <w:tcW w:w="1002" w:type="dxa"/>
            <w:gridSpan w:val="2"/>
            <w:vMerge w:val="restart"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69" w:rsidTr="00A5415F">
        <w:tc>
          <w:tcPr>
            <w:tcW w:w="576" w:type="dxa"/>
            <w:vMerge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4"/>
          </w:tcPr>
          <w:p w:rsidR="0021503C" w:rsidRDefault="0021503C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3"/>
          </w:tcPr>
          <w:p w:rsidR="0021503C" w:rsidRDefault="0021503C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1503C" w:rsidRDefault="0021503C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2" w:type="dxa"/>
            <w:gridSpan w:val="2"/>
            <w:vMerge/>
          </w:tcPr>
          <w:p w:rsidR="0021503C" w:rsidRPr="0021503C" w:rsidRDefault="0021503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CC" w:rsidTr="00A5415F">
        <w:tc>
          <w:tcPr>
            <w:tcW w:w="576" w:type="dxa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91" w:type="dxa"/>
          </w:tcPr>
          <w:p w:rsidR="002C69CC" w:rsidRPr="0021503C" w:rsidRDefault="002C69CC" w:rsidP="002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Похвального листа по окончании года</w:t>
            </w:r>
          </w:p>
        </w:tc>
        <w:tc>
          <w:tcPr>
            <w:tcW w:w="5716" w:type="dxa"/>
            <w:gridSpan w:val="8"/>
          </w:tcPr>
          <w:p w:rsidR="002C69CC" w:rsidRDefault="002C69CC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  <w:gridSpan w:val="2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CC" w:rsidTr="00A5415F">
        <w:tc>
          <w:tcPr>
            <w:tcW w:w="9483" w:type="dxa"/>
            <w:gridSpan w:val="10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показателю</w:t>
            </w:r>
          </w:p>
        </w:tc>
        <w:tc>
          <w:tcPr>
            <w:tcW w:w="1002" w:type="dxa"/>
            <w:gridSpan w:val="2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CC" w:rsidTr="00A5415F">
        <w:tc>
          <w:tcPr>
            <w:tcW w:w="10485" w:type="dxa"/>
            <w:gridSpan w:val="12"/>
          </w:tcPr>
          <w:p w:rsidR="002C69CC" w:rsidRPr="002C69CC" w:rsidRDefault="002C69CC" w:rsidP="0021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Дополнительное образование</w:t>
            </w:r>
          </w:p>
        </w:tc>
      </w:tr>
      <w:tr w:rsidR="002C69CC" w:rsidTr="00A5415F">
        <w:tc>
          <w:tcPr>
            <w:tcW w:w="576" w:type="dxa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1" w:type="dxa"/>
          </w:tcPr>
          <w:p w:rsidR="002C69CC" w:rsidRPr="0021503C" w:rsidRDefault="002C69CC" w:rsidP="002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специализированных образовательных организациях дополнительного образования</w:t>
            </w:r>
          </w:p>
        </w:tc>
        <w:tc>
          <w:tcPr>
            <w:tcW w:w="5716" w:type="dxa"/>
            <w:gridSpan w:val="8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(при наличии соответствующей справки или документа об окончании обучения)</w:t>
            </w:r>
          </w:p>
        </w:tc>
        <w:tc>
          <w:tcPr>
            <w:tcW w:w="1002" w:type="dxa"/>
            <w:gridSpan w:val="2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CC" w:rsidTr="00A5415F">
        <w:tc>
          <w:tcPr>
            <w:tcW w:w="576" w:type="dxa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1" w:type="dxa"/>
          </w:tcPr>
          <w:p w:rsidR="002C69CC" w:rsidRPr="0021503C" w:rsidRDefault="002C69CC" w:rsidP="00EB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кружк</w:t>
            </w:r>
            <w:r w:rsidR="00EB00D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объединениях, творческих студиях на базе лицея</w:t>
            </w:r>
          </w:p>
        </w:tc>
        <w:tc>
          <w:tcPr>
            <w:tcW w:w="5716" w:type="dxa"/>
            <w:gridSpan w:val="8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(при наличии соответствующей справки или документа об окончании обучения)</w:t>
            </w:r>
          </w:p>
        </w:tc>
        <w:tc>
          <w:tcPr>
            <w:tcW w:w="1002" w:type="dxa"/>
            <w:gridSpan w:val="2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CC" w:rsidTr="00A5415F">
        <w:tc>
          <w:tcPr>
            <w:tcW w:w="576" w:type="dxa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91" w:type="dxa"/>
          </w:tcPr>
          <w:p w:rsidR="002C69CC" w:rsidRPr="0021503C" w:rsidRDefault="002C69CC" w:rsidP="002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сертифицированных предметных курсов,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5716" w:type="dxa"/>
            <w:gridSpan w:val="8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(при наличии соответствующей справки или документа об окончании обучения)</w:t>
            </w:r>
          </w:p>
        </w:tc>
        <w:tc>
          <w:tcPr>
            <w:tcW w:w="1002" w:type="dxa"/>
            <w:gridSpan w:val="2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CC" w:rsidTr="00A5415F">
        <w:tc>
          <w:tcPr>
            <w:tcW w:w="9483" w:type="dxa"/>
            <w:gridSpan w:val="10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показателю</w:t>
            </w:r>
          </w:p>
        </w:tc>
        <w:tc>
          <w:tcPr>
            <w:tcW w:w="1002" w:type="dxa"/>
            <w:gridSpan w:val="2"/>
          </w:tcPr>
          <w:p w:rsidR="002C69CC" w:rsidRPr="0021503C" w:rsidRDefault="002C69CC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CC" w:rsidTr="00A5415F">
        <w:tc>
          <w:tcPr>
            <w:tcW w:w="10485" w:type="dxa"/>
            <w:gridSpan w:val="12"/>
          </w:tcPr>
          <w:p w:rsidR="002C69CC" w:rsidRPr="00D42D69" w:rsidRDefault="00D42D69" w:rsidP="0021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3. Достижения в олимпиадах, конкурсах</w:t>
            </w:r>
          </w:p>
        </w:tc>
      </w:tr>
      <w:tr w:rsidR="00A5415F" w:rsidTr="00A5415F">
        <w:tc>
          <w:tcPr>
            <w:tcW w:w="576" w:type="dxa"/>
            <w:vMerge w:val="restart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1" w:type="dxa"/>
            <w:vMerge w:val="restart"/>
          </w:tcPr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интеллектуальных конкурсах</w:t>
            </w:r>
          </w:p>
          <w:p w:rsidR="00B61474" w:rsidRPr="0021503C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-победитель</w:t>
            </w:r>
          </w:p>
        </w:tc>
        <w:tc>
          <w:tcPr>
            <w:tcW w:w="1095" w:type="dxa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45" w:type="dxa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2" w:type="dxa"/>
            <w:gridSpan w:val="3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267" w:type="dxa"/>
            <w:gridSpan w:val="2"/>
          </w:tcPr>
          <w:p w:rsidR="00B61474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сийский</w:t>
            </w:r>
            <w:proofErr w:type="spellEnd"/>
          </w:p>
        </w:tc>
        <w:tc>
          <w:tcPr>
            <w:tcW w:w="1465" w:type="dxa"/>
            <w:gridSpan w:val="2"/>
          </w:tcPr>
          <w:p w:rsidR="00B61474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  <w:proofErr w:type="spellEnd"/>
          </w:p>
        </w:tc>
        <w:tc>
          <w:tcPr>
            <w:tcW w:w="954" w:type="dxa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5F" w:rsidTr="00A5415F">
        <w:tc>
          <w:tcPr>
            <w:tcW w:w="576" w:type="dxa"/>
            <w:vMerge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vMerge w:val="restart"/>
          </w:tcPr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vMerge w:val="restart"/>
          </w:tcPr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gridSpan w:val="2"/>
            <w:vMerge w:val="restart"/>
          </w:tcPr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gridSpan w:val="2"/>
            <w:vMerge w:val="restart"/>
          </w:tcPr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5F" w:rsidTr="00A5415F">
        <w:trPr>
          <w:trHeight w:val="204"/>
        </w:trPr>
        <w:tc>
          <w:tcPr>
            <w:tcW w:w="576" w:type="dxa"/>
            <w:vMerge/>
          </w:tcPr>
          <w:p w:rsidR="00A5415F" w:rsidRPr="0021503C" w:rsidRDefault="00A5415F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A5415F" w:rsidRPr="0021503C" w:rsidRDefault="00A5415F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A5415F" w:rsidRPr="0021503C" w:rsidRDefault="00A5415F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5415F" w:rsidRPr="0021503C" w:rsidRDefault="00A5415F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A5415F" w:rsidRPr="0021503C" w:rsidRDefault="00A5415F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</w:tcPr>
          <w:p w:rsidR="00A5415F" w:rsidRPr="0021503C" w:rsidRDefault="00A5415F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</w:tcPr>
          <w:p w:rsidR="00A5415F" w:rsidRPr="0021503C" w:rsidRDefault="00A5415F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A5415F" w:rsidRPr="0021503C" w:rsidRDefault="00A5415F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5F" w:rsidTr="00A5415F">
        <w:tc>
          <w:tcPr>
            <w:tcW w:w="576" w:type="dxa"/>
            <w:vMerge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1474" w:rsidRPr="0021503C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</w:tc>
        <w:tc>
          <w:tcPr>
            <w:tcW w:w="1095" w:type="dxa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gridSpan w:val="2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5F" w:rsidTr="00A5415F">
        <w:tc>
          <w:tcPr>
            <w:tcW w:w="576" w:type="dxa"/>
            <w:vMerge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1474" w:rsidRPr="0021503C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</w:t>
            </w:r>
          </w:p>
        </w:tc>
        <w:tc>
          <w:tcPr>
            <w:tcW w:w="1095" w:type="dxa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2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B61474" w:rsidRPr="0021503C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5F" w:rsidTr="00A5415F">
        <w:tc>
          <w:tcPr>
            <w:tcW w:w="576" w:type="dxa"/>
          </w:tcPr>
          <w:p w:rsidR="00D42D69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2D6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91" w:type="dxa"/>
          </w:tcPr>
          <w:p w:rsidR="00D42D69" w:rsidRDefault="00D42D69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дистанционных конкурсах</w:t>
            </w:r>
          </w:p>
        </w:tc>
        <w:tc>
          <w:tcPr>
            <w:tcW w:w="1095" w:type="dxa"/>
          </w:tcPr>
          <w:p w:rsidR="00D42D69" w:rsidRDefault="00D42D69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69" w:rsidRDefault="00D42D69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42D69" w:rsidRDefault="00D42D69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69" w:rsidRDefault="00D42D69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D42D69" w:rsidRDefault="00D42D69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69" w:rsidRDefault="00D42D69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gridSpan w:val="2"/>
          </w:tcPr>
          <w:p w:rsidR="00D42D69" w:rsidRDefault="00D42D69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69" w:rsidRDefault="00D42D69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gridSpan w:val="2"/>
          </w:tcPr>
          <w:p w:rsidR="00D42D69" w:rsidRDefault="00D42D69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D69" w:rsidRDefault="00D42D69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D42D69" w:rsidRPr="0021503C" w:rsidRDefault="00D42D69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69" w:rsidTr="00A5415F">
        <w:tc>
          <w:tcPr>
            <w:tcW w:w="9483" w:type="dxa"/>
            <w:gridSpan w:val="10"/>
          </w:tcPr>
          <w:p w:rsidR="00D42D69" w:rsidRDefault="00D42D69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показателю</w:t>
            </w:r>
          </w:p>
        </w:tc>
        <w:tc>
          <w:tcPr>
            <w:tcW w:w="1002" w:type="dxa"/>
            <w:gridSpan w:val="2"/>
          </w:tcPr>
          <w:p w:rsidR="00D42D69" w:rsidRPr="0021503C" w:rsidRDefault="00D42D69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69" w:rsidTr="00A5415F">
        <w:tc>
          <w:tcPr>
            <w:tcW w:w="10485" w:type="dxa"/>
            <w:gridSpan w:val="12"/>
          </w:tcPr>
          <w:p w:rsidR="00D42D69" w:rsidRPr="00D42D69" w:rsidRDefault="00D42D69" w:rsidP="0021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D69">
              <w:rPr>
                <w:rFonts w:ascii="Times New Roman" w:hAnsi="Times New Roman" w:cs="Times New Roman"/>
                <w:b/>
                <w:sz w:val="24"/>
                <w:szCs w:val="24"/>
              </w:rPr>
              <w:t>4. Спортивные достижения</w:t>
            </w:r>
          </w:p>
        </w:tc>
      </w:tr>
      <w:tr w:rsidR="00B61474" w:rsidTr="00A5415F">
        <w:tc>
          <w:tcPr>
            <w:tcW w:w="576" w:type="dxa"/>
            <w:vMerge w:val="restart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91" w:type="dxa"/>
          </w:tcPr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</w:t>
            </w:r>
          </w:p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-победитель</w:t>
            </w:r>
          </w:p>
        </w:tc>
        <w:tc>
          <w:tcPr>
            <w:tcW w:w="1095" w:type="dxa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3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gridSpan w:val="2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gridSpan w:val="2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74" w:rsidTr="00A5415F">
        <w:tc>
          <w:tcPr>
            <w:tcW w:w="576" w:type="dxa"/>
            <w:vMerge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</w:p>
        </w:tc>
        <w:tc>
          <w:tcPr>
            <w:tcW w:w="1095" w:type="dxa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3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gridSpan w:val="2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gridSpan w:val="2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74" w:rsidTr="00A5415F">
        <w:tc>
          <w:tcPr>
            <w:tcW w:w="576" w:type="dxa"/>
            <w:vMerge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</w:t>
            </w:r>
          </w:p>
        </w:tc>
        <w:tc>
          <w:tcPr>
            <w:tcW w:w="1095" w:type="dxa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3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2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74" w:rsidTr="00A5415F">
        <w:tc>
          <w:tcPr>
            <w:tcW w:w="9483" w:type="dxa"/>
            <w:gridSpan w:val="10"/>
          </w:tcPr>
          <w:p w:rsidR="00B61474" w:rsidRDefault="00B61474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показателю</w:t>
            </w:r>
          </w:p>
        </w:tc>
        <w:tc>
          <w:tcPr>
            <w:tcW w:w="1002" w:type="dxa"/>
            <w:gridSpan w:val="2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74" w:rsidTr="00A5415F">
        <w:tc>
          <w:tcPr>
            <w:tcW w:w="10485" w:type="dxa"/>
            <w:gridSpan w:val="12"/>
          </w:tcPr>
          <w:p w:rsidR="00B61474" w:rsidRPr="00B61474" w:rsidRDefault="00B61474" w:rsidP="0021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474">
              <w:rPr>
                <w:rFonts w:ascii="Times New Roman" w:hAnsi="Times New Roman" w:cs="Times New Roman"/>
                <w:b/>
                <w:sz w:val="24"/>
                <w:szCs w:val="24"/>
              </w:rPr>
              <w:t>5. Творческие достижения</w:t>
            </w:r>
          </w:p>
        </w:tc>
      </w:tr>
      <w:tr w:rsidR="00B61474" w:rsidTr="00A5415F">
        <w:tc>
          <w:tcPr>
            <w:tcW w:w="576" w:type="dxa"/>
            <w:vMerge w:val="restart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91" w:type="dxa"/>
          </w:tcPr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конкурсах, мероприятиях</w:t>
            </w:r>
          </w:p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-победитель</w:t>
            </w:r>
          </w:p>
        </w:tc>
        <w:tc>
          <w:tcPr>
            <w:tcW w:w="1095" w:type="dxa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gridSpan w:val="2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gridSpan w:val="3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  <w:gridSpan w:val="2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B61474" w:rsidRDefault="00B61474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  <w:gridSpan w:val="2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74" w:rsidTr="00A5415F">
        <w:tc>
          <w:tcPr>
            <w:tcW w:w="576" w:type="dxa"/>
            <w:vMerge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-призер</w:t>
            </w:r>
          </w:p>
        </w:tc>
        <w:tc>
          <w:tcPr>
            <w:tcW w:w="1095" w:type="dxa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gridSpan w:val="2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3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gridSpan w:val="2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  <w:gridSpan w:val="2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74" w:rsidTr="00A5415F">
        <w:tc>
          <w:tcPr>
            <w:tcW w:w="576" w:type="dxa"/>
            <w:vMerge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61474" w:rsidRDefault="00B61474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</w:t>
            </w:r>
          </w:p>
        </w:tc>
        <w:tc>
          <w:tcPr>
            <w:tcW w:w="1095" w:type="dxa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gridSpan w:val="2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3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gridSpan w:val="2"/>
          </w:tcPr>
          <w:p w:rsidR="00B61474" w:rsidRDefault="00B61474" w:rsidP="00A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gridSpan w:val="2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474" w:rsidTr="00A5415F">
        <w:tc>
          <w:tcPr>
            <w:tcW w:w="9483" w:type="dxa"/>
            <w:gridSpan w:val="10"/>
          </w:tcPr>
          <w:p w:rsidR="00B61474" w:rsidRDefault="00B61474" w:rsidP="00B6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баллов по показателю</w:t>
            </w:r>
          </w:p>
        </w:tc>
        <w:tc>
          <w:tcPr>
            <w:tcW w:w="1002" w:type="dxa"/>
            <w:gridSpan w:val="2"/>
          </w:tcPr>
          <w:p w:rsidR="00B61474" w:rsidRPr="0021503C" w:rsidRDefault="00B61474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DA" w:rsidTr="00A5415F">
        <w:tc>
          <w:tcPr>
            <w:tcW w:w="10485" w:type="dxa"/>
            <w:gridSpan w:val="12"/>
          </w:tcPr>
          <w:p w:rsidR="00EB00DA" w:rsidRPr="00EB00DA" w:rsidRDefault="00EB00DA" w:rsidP="0021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DA">
              <w:rPr>
                <w:rFonts w:ascii="Times New Roman" w:hAnsi="Times New Roman" w:cs="Times New Roman"/>
                <w:b/>
                <w:sz w:val="24"/>
                <w:szCs w:val="24"/>
              </w:rPr>
              <w:t>6. Участие в общественной жизни школы</w:t>
            </w:r>
          </w:p>
        </w:tc>
      </w:tr>
      <w:tr w:rsidR="00EB00DA" w:rsidTr="00A5415F">
        <w:tc>
          <w:tcPr>
            <w:tcW w:w="576" w:type="dxa"/>
          </w:tcPr>
          <w:p w:rsidR="00EB00DA" w:rsidRPr="0021503C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91" w:type="dxa"/>
          </w:tcPr>
          <w:p w:rsidR="00EB00DA" w:rsidRDefault="00EB00DA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органов школьного самоуправления</w:t>
            </w:r>
          </w:p>
        </w:tc>
        <w:tc>
          <w:tcPr>
            <w:tcW w:w="6718" w:type="dxa"/>
            <w:gridSpan w:val="10"/>
          </w:tcPr>
          <w:p w:rsidR="00EB00DA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DA" w:rsidRPr="0021503C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B00DA" w:rsidTr="00A5415F">
        <w:tc>
          <w:tcPr>
            <w:tcW w:w="576" w:type="dxa"/>
          </w:tcPr>
          <w:p w:rsidR="00EB00DA" w:rsidRPr="0021503C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91" w:type="dxa"/>
          </w:tcPr>
          <w:p w:rsidR="00EB00DA" w:rsidRDefault="00EB00DA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советов музеев, Комнаты Боевой славы, клубов</w:t>
            </w:r>
          </w:p>
        </w:tc>
        <w:tc>
          <w:tcPr>
            <w:tcW w:w="6718" w:type="dxa"/>
            <w:gridSpan w:val="10"/>
          </w:tcPr>
          <w:p w:rsidR="00EB00DA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DA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DA" w:rsidRPr="0021503C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0DA" w:rsidTr="00A5415F">
        <w:tc>
          <w:tcPr>
            <w:tcW w:w="576" w:type="dxa"/>
          </w:tcPr>
          <w:p w:rsidR="00EB00DA" w:rsidRPr="0021503C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91" w:type="dxa"/>
          </w:tcPr>
          <w:p w:rsidR="00EB00DA" w:rsidRDefault="00EB00DA" w:rsidP="00D42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волонтерском, скаутском движениях</w:t>
            </w:r>
          </w:p>
        </w:tc>
        <w:tc>
          <w:tcPr>
            <w:tcW w:w="6718" w:type="dxa"/>
            <w:gridSpan w:val="10"/>
          </w:tcPr>
          <w:p w:rsidR="00EB00DA" w:rsidRDefault="00EB00DA" w:rsidP="00A5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0DA" w:rsidRPr="0021503C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0DA" w:rsidTr="00A5415F">
        <w:tc>
          <w:tcPr>
            <w:tcW w:w="9483" w:type="dxa"/>
            <w:gridSpan w:val="10"/>
          </w:tcPr>
          <w:p w:rsidR="00EB00DA" w:rsidRDefault="00EB00DA" w:rsidP="00D42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баллов по показателю</w:t>
            </w:r>
          </w:p>
        </w:tc>
        <w:tc>
          <w:tcPr>
            <w:tcW w:w="1002" w:type="dxa"/>
            <w:gridSpan w:val="2"/>
          </w:tcPr>
          <w:p w:rsidR="00EB00DA" w:rsidRPr="0021503C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DA" w:rsidTr="00A5415F">
        <w:tc>
          <w:tcPr>
            <w:tcW w:w="9483" w:type="dxa"/>
            <w:gridSpan w:val="10"/>
          </w:tcPr>
          <w:p w:rsidR="00EB00DA" w:rsidRPr="00EB00DA" w:rsidRDefault="00EB00DA" w:rsidP="00D42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0D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баллов</w:t>
            </w:r>
          </w:p>
        </w:tc>
        <w:tc>
          <w:tcPr>
            <w:tcW w:w="1002" w:type="dxa"/>
            <w:gridSpan w:val="2"/>
          </w:tcPr>
          <w:p w:rsidR="00EB00DA" w:rsidRPr="0021503C" w:rsidRDefault="00EB00DA" w:rsidP="00215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248" w:rsidRDefault="00137248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5415F" w:rsidRDefault="00A5415F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00DA" w:rsidRDefault="00EB00DA" w:rsidP="00EB00D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EB00DA" w:rsidRDefault="00EB00DA" w:rsidP="00A54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сводной ведомости оценки портфолио учащегося</w:t>
      </w:r>
    </w:p>
    <w:p w:rsidR="00EB00DA" w:rsidRDefault="00EB00DA" w:rsidP="00A541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итоговая ведомость</w:t>
      </w:r>
    </w:p>
    <w:p w:rsidR="00EB00DA" w:rsidRDefault="00EB00DA" w:rsidP="00A541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оценки портфолио учащегося</w:t>
      </w:r>
    </w:p>
    <w:p w:rsidR="0021564B" w:rsidRDefault="00EB00DA" w:rsidP="00A54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____________ класса</w:t>
      </w:r>
    </w:p>
    <w:p w:rsidR="00A5415F" w:rsidRDefault="00A5415F" w:rsidP="00A541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817"/>
        <w:gridCol w:w="6975"/>
        <w:gridCol w:w="1842"/>
      </w:tblGrid>
      <w:tr w:rsidR="0021564B" w:rsidTr="00A5415F">
        <w:tc>
          <w:tcPr>
            <w:tcW w:w="817" w:type="dxa"/>
          </w:tcPr>
          <w:p w:rsidR="0021564B" w:rsidRPr="0021564B" w:rsidRDefault="0021564B" w:rsidP="00A54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75" w:type="dxa"/>
          </w:tcPr>
          <w:p w:rsidR="0021564B" w:rsidRPr="0021564B" w:rsidRDefault="0021564B" w:rsidP="00A54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</w:tcPr>
          <w:p w:rsidR="0021564B" w:rsidRPr="0021564B" w:rsidRDefault="0021564B" w:rsidP="00A54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1564B" w:rsidTr="00A5415F">
        <w:tc>
          <w:tcPr>
            <w:tcW w:w="817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5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842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4B" w:rsidTr="00A5415F">
        <w:tc>
          <w:tcPr>
            <w:tcW w:w="817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75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2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4B" w:rsidTr="00A5415F">
        <w:tc>
          <w:tcPr>
            <w:tcW w:w="817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975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1842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4B" w:rsidTr="00A5415F">
        <w:tc>
          <w:tcPr>
            <w:tcW w:w="817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5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1842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4B" w:rsidTr="00A5415F">
        <w:tc>
          <w:tcPr>
            <w:tcW w:w="817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5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достижения</w:t>
            </w:r>
          </w:p>
        </w:tc>
        <w:tc>
          <w:tcPr>
            <w:tcW w:w="1842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4B" w:rsidTr="00A5415F">
        <w:tc>
          <w:tcPr>
            <w:tcW w:w="817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5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школы</w:t>
            </w:r>
          </w:p>
        </w:tc>
        <w:tc>
          <w:tcPr>
            <w:tcW w:w="1842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4B" w:rsidTr="00A5415F">
        <w:tc>
          <w:tcPr>
            <w:tcW w:w="817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5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564B" w:rsidRDefault="0021564B" w:rsidP="00A541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B00DA" w:rsidRPr="00EB00DA" w:rsidRDefault="00EB00DA" w:rsidP="00EB00DA">
      <w:pPr>
        <w:rPr>
          <w:rFonts w:ascii="Times New Roman" w:hAnsi="Times New Roman" w:cs="Times New Roman"/>
          <w:sz w:val="24"/>
          <w:szCs w:val="24"/>
        </w:rPr>
      </w:pPr>
    </w:p>
    <w:p w:rsidR="0021503C" w:rsidRPr="0021564B" w:rsidRDefault="0021564B" w:rsidP="0021564B">
      <w:pPr>
        <w:rPr>
          <w:rFonts w:ascii="Times New Roman" w:hAnsi="Times New Roman" w:cs="Times New Roman"/>
          <w:sz w:val="24"/>
          <w:szCs w:val="24"/>
        </w:rPr>
      </w:pPr>
      <w:r w:rsidRPr="0021564B">
        <w:rPr>
          <w:rFonts w:ascii="Times New Roman" w:hAnsi="Times New Roman" w:cs="Times New Roman"/>
          <w:sz w:val="24"/>
          <w:szCs w:val="24"/>
        </w:rPr>
        <w:t>Настоящий итоговый документ составлен на основании оригиналов и копий официальных документов, представленных в портфолио учащихся</w:t>
      </w:r>
    </w:p>
    <w:p w:rsidR="0021503C" w:rsidRDefault="0021503C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1564B" w:rsidRPr="0021564B" w:rsidRDefault="0021564B" w:rsidP="009C0DC9">
      <w:pPr>
        <w:jc w:val="left"/>
        <w:rPr>
          <w:rFonts w:ascii="Times New Roman" w:hAnsi="Times New Roman" w:cs="Times New Roman"/>
          <w:sz w:val="24"/>
          <w:szCs w:val="24"/>
        </w:rPr>
      </w:pPr>
      <w:r w:rsidRPr="0021564B">
        <w:rPr>
          <w:rFonts w:ascii="Times New Roman" w:hAnsi="Times New Roman" w:cs="Times New Roman"/>
          <w:sz w:val="24"/>
          <w:szCs w:val="24"/>
        </w:rPr>
        <w:t>Дата</w:t>
      </w:r>
    </w:p>
    <w:p w:rsidR="0021564B" w:rsidRDefault="0021564B" w:rsidP="009C0DC9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Лицея № 15</w:t>
      </w:r>
    </w:p>
    <w:p w:rsidR="0021564B" w:rsidRDefault="0021564B" w:rsidP="009C0DC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Заводского района г. Саратов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 Карпенко</w:t>
      </w:r>
    </w:p>
    <w:p w:rsidR="00CA72B1" w:rsidRPr="00A5415F" w:rsidRDefault="0021564B" w:rsidP="00A5415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   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_____________/</w:t>
      </w:r>
    </w:p>
    <w:sectPr w:rsidR="00CA72B1" w:rsidRPr="00A5415F" w:rsidSect="00E741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5E484E"/>
    <w:multiLevelType w:val="multilevel"/>
    <w:tmpl w:val="2D9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D81481"/>
    <w:multiLevelType w:val="hybridMultilevel"/>
    <w:tmpl w:val="AB9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A4182"/>
    <w:multiLevelType w:val="hybridMultilevel"/>
    <w:tmpl w:val="C1BCC8EA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1C32C4"/>
    <w:multiLevelType w:val="hybridMultilevel"/>
    <w:tmpl w:val="9676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24A6F"/>
    <w:multiLevelType w:val="hybridMultilevel"/>
    <w:tmpl w:val="76729666"/>
    <w:lvl w:ilvl="0" w:tplc="16260FEE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8C061D6"/>
    <w:multiLevelType w:val="hybridMultilevel"/>
    <w:tmpl w:val="332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6349B"/>
    <w:multiLevelType w:val="multilevel"/>
    <w:tmpl w:val="CC0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977D4E"/>
    <w:multiLevelType w:val="hybridMultilevel"/>
    <w:tmpl w:val="E052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7273DE"/>
    <w:multiLevelType w:val="hybridMultilevel"/>
    <w:tmpl w:val="B11C34BE"/>
    <w:lvl w:ilvl="0" w:tplc="862005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F44A3"/>
    <w:multiLevelType w:val="hybridMultilevel"/>
    <w:tmpl w:val="E46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D1C0F"/>
    <w:multiLevelType w:val="multilevel"/>
    <w:tmpl w:val="2CB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807738"/>
    <w:multiLevelType w:val="hybridMultilevel"/>
    <w:tmpl w:val="FA80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26786"/>
    <w:multiLevelType w:val="hybridMultilevel"/>
    <w:tmpl w:val="BBBCA832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1E2518CD"/>
    <w:multiLevelType w:val="hybridMultilevel"/>
    <w:tmpl w:val="3B3261AA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>
    <w:nsid w:val="226D6ED2"/>
    <w:multiLevelType w:val="hybridMultilevel"/>
    <w:tmpl w:val="6DBAD2F4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4C54F3"/>
    <w:multiLevelType w:val="hybridMultilevel"/>
    <w:tmpl w:val="4BEE56BE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00290A"/>
    <w:multiLevelType w:val="multilevel"/>
    <w:tmpl w:val="22B6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017945"/>
    <w:multiLevelType w:val="hybridMultilevel"/>
    <w:tmpl w:val="2CF88084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3">
    <w:nsid w:val="2B657A88"/>
    <w:multiLevelType w:val="hybridMultilevel"/>
    <w:tmpl w:val="281C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45927"/>
    <w:multiLevelType w:val="hybridMultilevel"/>
    <w:tmpl w:val="D3B67D1C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ECF7A0E"/>
    <w:multiLevelType w:val="hybridMultilevel"/>
    <w:tmpl w:val="68E6BD14"/>
    <w:lvl w:ilvl="0" w:tplc="72F6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E4656"/>
    <w:multiLevelType w:val="hybridMultilevel"/>
    <w:tmpl w:val="31200D72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7">
    <w:nsid w:val="38FC4CF1"/>
    <w:multiLevelType w:val="hybridMultilevel"/>
    <w:tmpl w:val="1702F6B8"/>
    <w:lvl w:ilvl="0" w:tplc="72F6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DD012B"/>
    <w:multiLevelType w:val="hybridMultilevel"/>
    <w:tmpl w:val="9D007920"/>
    <w:lvl w:ilvl="0" w:tplc="16260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3BD21960"/>
    <w:multiLevelType w:val="multilevel"/>
    <w:tmpl w:val="7C00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FB5CCB"/>
    <w:multiLevelType w:val="hybridMultilevel"/>
    <w:tmpl w:val="3D34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02639"/>
    <w:multiLevelType w:val="hybridMultilevel"/>
    <w:tmpl w:val="150A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786B"/>
    <w:multiLevelType w:val="hybridMultilevel"/>
    <w:tmpl w:val="FFF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10745"/>
    <w:multiLevelType w:val="hybridMultilevel"/>
    <w:tmpl w:val="17DEE2FC"/>
    <w:lvl w:ilvl="0" w:tplc="FBAED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E7F3B"/>
    <w:multiLevelType w:val="multilevel"/>
    <w:tmpl w:val="AA342D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5">
    <w:nsid w:val="4D5166FC"/>
    <w:multiLevelType w:val="hybridMultilevel"/>
    <w:tmpl w:val="4ECE8A8C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C770A2"/>
    <w:multiLevelType w:val="hybridMultilevel"/>
    <w:tmpl w:val="9A9A75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50A62450"/>
    <w:multiLevelType w:val="hybridMultilevel"/>
    <w:tmpl w:val="AC18B1C6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15D29CA"/>
    <w:multiLevelType w:val="hybridMultilevel"/>
    <w:tmpl w:val="EE7C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8D0D27"/>
    <w:multiLevelType w:val="hybridMultilevel"/>
    <w:tmpl w:val="8DEE6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3A055B0"/>
    <w:multiLevelType w:val="hybridMultilevel"/>
    <w:tmpl w:val="25C2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17D13"/>
    <w:multiLevelType w:val="hybridMultilevel"/>
    <w:tmpl w:val="2FEC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B3516"/>
    <w:multiLevelType w:val="hybridMultilevel"/>
    <w:tmpl w:val="8160D974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C442D8"/>
    <w:multiLevelType w:val="hybridMultilevel"/>
    <w:tmpl w:val="12F8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50348D"/>
    <w:multiLevelType w:val="hybridMultilevel"/>
    <w:tmpl w:val="AA60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7A78A1"/>
    <w:multiLevelType w:val="hybridMultilevel"/>
    <w:tmpl w:val="FAE82C38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D53963"/>
    <w:multiLevelType w:val="hybridMultilevel"/>
    <w:tmpl w:val="AAA0325A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2C03F3"/>
    <w:multiLevelType w:val="hybridMultilevel"/>
    <w:tmpl w:val="752ECA32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2DA7125"/>
    <w:multiLevelType w:val="hybridMultilevel"/>
    <w:tmpl w:val="D9F2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70521C"/>
    <w:multiLevelType w:val="hybridMultilevel"/>
    <w:tmpl w:val="68CAABEE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A40A30"/>
    <w:multiLevelType w:val="hybridMultilevel"/>
    <w:tmpl w:val="E634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F4116B"/>
    <w:multiLevelType w:val="hybridMultilevel"/>
    <w:tmpl w:val="EAEC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793568"/>
    <w:multiLevelType w:val="hybridMultilevel"/>
    <w:tmpl w:val="89B2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39"/>
  </w:num>
  <w:num w:numId="8">
    <w:abstractNumId w:val="21"/>
  </w:num>
  <w:num w:numId="9">
    <w:abstractNumId w:val="17"/>
  </w:num>
  <w:num w:numId="10">
    <w:abstractNumId w:val="22"/>
  </w:num>
  <w:num w:numId="11">
    <w:abstractNumId w:val="26"/>
  </w:num>
  <w:num w:numId="12">
    <w:abstractNumId w:val="18"/>
  </w:num>
  <w:num w:numId="13">
    <w:abstractNumId w:val="28"/>
  </w:num>
  <w:num w:numId="14">
    <w:abstractNumId w:val="13"/>
  </w:num>
  <w:num w:numId="15">
    <w:abstractNumId w:val="46"/>
  </w:num>
  <w:num w:numId="16">
    <w:abstractNumId w:val="7"/>
  </w:num>
  <w:num w:numId="17">
    <w:abstractNumId w:val="19"/>
  </w:num>
  <w:num w:numId="18">
    <w:abstractNumId w:val="35"/>
  </w:num>
  <w:num w:numId="19">
    <w:abstractNumId w:val="42"/>
  </w:num>
  <w:num w:numId="20">
    <w:abstractNumId w:val="45"/>
  </w:num>
  <w:num w:numId="21">
    <w:abstractNumId w:val="49"/>
  </w:num>
  <w:num w:numId="22">
    <w:abstractNumId w:val="20"/>
  </w:num>
  <w:num w:numId="23">
    <w:abstractNumId w:val="24"/>
  </w:num>
  <w:num w:numId="24">
    <w:abstractNumId w:val="9"/>
  </w:num>
  <w:num w:numId="25">
    <w:abstractNumId w:val="47"/>
  </w:num>
  <w:num w:numId="26">
    <w:abstractNumId w:val="37"/>
  </w:num>
  <w:num w:numId="27">
    <w:abstractNumId w:val="52"/>
  </w:num>
  <w:num w:numId="28">
    <w:abstractNumId w:val="33"/>
  </w:num>
  <w:num w:numId="29">
    <w:abstractNumId w:val="25"/>
  </w:num>
  <w:num w:numId="30">
    <w:abstractNumId w:val="27"/>
  </w:num>
  <w:num w:numId="31">
    <w:abstractNumId w:val="11"/>
  </w:num>
  <w:num w:numId="32">
    <w:abstractNumId w:val="15"/>
  </w:num>
  <w:num w:numId="33">
    <w:abstractNumId w:val="5"/>
  </w:num>
  <w:num w:numId="34">
    <w:abstractNumId w:val="29"/>
  </w:num>
  <w:num w:numId="35">
    <w:abstractNumId w:val="30"/>
  </w:num>
  <w:num w:numId="36">
    <w:abstractNumId w:val="36"/>
  </w:num>
  <w:num w:numId="37">
    <w:abstractNumId w:val="34"/>
  </w:num>
  <w:num w:numId="38">
    <w:abstractNumId w:val="6"/>
  </w:num>
  <w:num w:numId="39">
    <w:abstractNumId w:val="31"/>
  </w:num>
  <w:num w:numId="40">
    <w:abstractNumId w:val="38"/>
  </w:num>
  <w:num w:numId="41">
    <w:abstractNumId w:val="8"/>
  </w:num>
  <w:num w:numId="42">
    <w:abstractNumId w:val="40"/>
  </w:num>
  <w:num w:numId="43">
    <w:abstractNumId w:val="12"/>
  </w:num>
  <w:num w:numId="44">
    <w:abstractNumId w:val="51"/>
  </w:num>
  <w:num w:numId="45">
    <w:abstractNumId w:val="43"/>
  </w:num>
  <w:num w:numId="46">
    <w:abstractNumId w:val="48"/>
  </w:num>
  <w:num w:numId="47">
    <w:abstractNumId w:val="10"/>
  </w:num>
  <w:num w:numId="48">
    <w:abstractNumId w:val="44"/>
  </w:num>
  <w:num w:numId="49">
    <w:abstractNumId w:val="16"/>
  </w:num>
  <w:num w:numId="50">
    <w:abstractNumId w:val="50"/>
  </w:num>
  <w:num w:numId="51">
    <w:abstractNumId w:val="41"/>
  </w:num>
  <w:num w:numId="52">
    <w:abstractNumId w:val="23"/>
  </w:num>
  <w:num w:numId="53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1"/>
    <w:rsid w:val="000069F4"/>
    <w:rsid w:val="00045EB7"/>
    <w:rsid w:val="00097778"/>
    <w:rsid w:val="000C25CF"/>
    <w:rsid w:val="000E14AB"/>
    <w:rsid w:val="000E55BD"/>
    <w:rsid w:val="000F1B34"/>
    <w:rsid w:val="00113F3A"/>
    <w:rsid w:val="00137248"/>
    <w:rsid w:val="00145C5B"/>
    <w:rsid w:val="00154120"/>
    <w:rsid w:val="00167CFE"/>
    <w:rsid w:val="0017050A"/>
    <w:rsid w:val="001711D4"/>
    <w:rsid w:val="001F0587"/>
    <w:rsid w:val="001F5382"/>
    <w:rsid w:val="0021503C"/>
    <w:rsid w:val="0021564B"/>
    <w:rsid w:val="002215EF"/>
    <w:rsid w:val="00237EC2"/>
    <w:rsid w:val="002611F7"/>
    <w:rsid w:val="0027758D"/>
    <w:rsid w:val="00287328"/>
    <w:rsid w:val="00291922"/>
    <w:rsid w:val="00291FB1"/>
    <w:rsid w:val="002B45EE"/>
    <w:rsid w:val="002C69CC"/>
    <w:rsid w:val="002E1957"/>
    <w:rsid w:val="002F774D"/>
    <w:rsid w:val="00333603"/>
    <w:rsid w:val="00357640"/>
    <w:rsid w:val="003857E3"/>
    <w:rsid w:val="003978CF"/>
    <w:rsid w:val="003B33B6"/>
    <w:rsid w:val="003D4987"/>
    <w:rsid w:val="003F6903"/>
    <w:rsid w:val="00412DD4"/>
    <w:rsid w:val="00430F5E"/>
    <w:rsid w:val="004370A9"/>
    <w:rsid w:val="00440B3B"/>
    <w:rsid w:val="004665FE"/>
    <w:rsid w:val="004D11F6"/>
    <w:rsid w:val="004D7FBF"/>
    <w:rsid w:val="004E3B2E"/>
    <w:rsid w:val="004F23E8"/>
    <w:rsid w:val="00557998"/>
    <w:rsid w:val="005800B4"/>
    <w:rsid w:val="005B3D8F"/>
    <w:rsid w:val="005C5936"/>
    <w:rsid w:val="005D7509"/>
    <w:rsid w:val="00620CE1"/>
    <w:rsid w:val="00636861"/>
    <w:rsid w:val="00637132"/>
    <w:rsid w:val="00653032"/>
    <w:rsid w:val="006857A1"/>
    <w:rsid w:val="006A5587"/>
    <w:rsid w:val="006D7DD0"/>
    <w:rsid w:val="006F488E"/>
    <w:rsid w:val="00782935"/>
    <w:rsid w:val="007A10F1"/>
    <w:rsid w:val="007B2376"/>
    <w:rsid w:val="007C29DF"/>
    <w:rsid w:val="007D1E19"/>
    <w:rsid w:val="007F1A81"/>
    <w:rsid w:val="0080006D"/>
    <w:rsid w:val="0083524B"/>
    <w:rsid w:val="008427B6"/>
    <w:rsid w:val="00844725"/>
    <w:rsid w:val="00876AB3"/>
    <w:rsid w:val="00880AEF"/>
    <w:rsid w:val="0089167C"/>
    <w:rsid w:val="008A74E8"/>
    <w:rsid w:val="008F5E51"/>
    <w:rsid w:val="00904F01"/>
    <w:rsid w:val="009113F0"/>
    <w:rsid w:val="009262C3"/>
    <w:rsid w:val="0094236B"/>
    <w:rsid w:val="009426A7"/>
    <w:rsid w:val="00971006"/>
    <w:rsid w:val="009C0DC9"/>
    <w:rsid w:val="009C4259"/>
    <w:rsid w:val="00A00DBF"/>
    <w:rsid w:val="00A20BA1"/>
    <w:rsid w:val="00A31D51"/>
    <w:rsid w:val="00A5415F"/>
    <w:rsid w:val="00A60151"/>
    <w:rsid w:val="00AB01B5"/>
    <w:rsid w:val="00AC517C"/>
    <w:rsid w:val="00B00936"/>
    <w:rsid w:val="00B0181E"/>
    <w:rsid w:val="00B61474"/>
    <w:rsid w:val="00B72F0A"/>
    <w:rsid w:val="00B907A6"/>
    <w:rsid w:val="00BB7396"/>
    <w:rsid w:val="00BC29B4"/>
    <w:rsid w:val="00BD3C67"/>
    <w:rsid w:val="00BF78C1"/>
    <w:rsid w:val="00C03120"/>
    <w:rsid w:val="00C36D5A"/>
    <w:rsid w:val="00CA72B1"/>
    <w:rsid w:val="00CB2397"/>
    <w:rsid w:val="00D116E3"/>
    <w:rsid w:val="00D138EB"/>
    <w:rsid w:val="00D1659C"/>
    <w:rsid w:val="00D17A28"/>
    <w:rsid w:val="00D42D69"/>
    <w:rsid w:val="00DE2729"/>
    <w:rsid w:val="00DE29BE"/>
    <w:rsid w:val="00E05EDC"/>
    <w:rsid w:val="00E404E7"/>
    <w:rsid w:val="00E541DC"/>
    <w:rsid w:val="00E557CF"/>
    <w:rsid w:val="00E7419B"/>
    <w:rsid w:val="00E81F6F"/>
    <w:rsid w:val="00E95A79"/>
    <w:rsid w:val="00EA2B24"/>
    <w:rsid w:val="00EB00DA"/>
    <w:rsid w:val="00EC0842"/>
    <w:rsid w:val="00ED3F20"/>
    <w:rsid w:val="00EE1C69"/>
    <w:rsid w:val="00EE2A42"/>
    <w:rsid w:val="00EF3231"/>
    <w:rsid w:val="00F07025"/>
    <w:rsid w:val="00F70916"/>
    <w:rsid w:val="00F7790B"/>
    <w:rsid w:val="00F77A3F"/>
    <w:rsid w:val="00FB702D"/>
    <w:rsid w:val="00FB78F5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9F433E-5D40-4A3C-8B5B-F0D0C140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79"/>
  </w:style>
  <w:style w:type="paragraph" w:styleId="1">
    <w:name w:val="heading 1"/>
    <w:basedOn w:val="a"/>
    <w:next w:val="a"/>
    <w:link w:val="10"/>
    <w:uiPriority w:val="9"/>
    <w:qFormat/>
    <w:rsid w:val="003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72B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2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72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2B1"/>
    <w:rPr>
      <w:b/>
      <w:bCs/>
    </w:rPr>
  </w:style>
  <w:style w:type="character" w:styleId="a5">
    <w:name w:val="Emphasis"/>
    <w:basedOn w:val="a0"/>
    <w:uiPriority w:val="20"/>
    <w:qFormat/>
    <w:rsid w:val="00CA72B1"/>
    <w:rPr>
      <w:i/>
      <w:iCs/>
    </w:rPr>
  </w:style>
  <w:style w:type="paragraph" w:customStyle="1" w:styleId="11">
    <w:name w:val="Содержание 1"/>
    <w:basedOn w:val="a"/>
    <w:rsid w:val="00CA72B1"/>
    <w:pPr>
      <w:suppressAutoHyphens/>
      <w:autoSpaceDE w:val="0"/>
      <w:autoSpaceDN w:val="0"/>
      <w:adjustRightInd w:val="0"/>
      <w:spacing w:after="0" w:line="214" w:lineRule="atLeas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styleId="a6">
    <w:name w:val="List Paragraph"/>
    <w:basedOn w:val="a"/>
    <w:uiPriority w:val="34"/>
    <w:qFormat/>
    <w:rsid w:val="00CA72B1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2">
    <w:name w:val="Заголовок №12"/>
    <w:basedOn w:val="a0"/>
    <w:rsid w:val="00CA72B1"/>
    <w:rPr>
      <w:rFonts w:ascii="Calibri" w:eastAsia="Times New Roman" w:hAnsi="Calibri" w:cs="Calibri"/>
      <w:b/>
      <w:bCs/>
      <w:i w:val="0"/>
      <w:iCs w:val="0"/>
      <w:smallCaps w:val="0"/>
      <w:strike w:val="0"/>
      <w:spacing w:val="0"/>
      <w:sz w:val="34"/>
      <w:szCs w:val="34"/>
      <w:u w:val="none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CA72B1"/>
    <w:rPr>
      <w:b/>
      <w:bCs/>
      <w:shd w:val="clear" w:color="auto" w:fill="FFFFFF"/>
    </w:rPr>
  </w:style>
  <w:style w:type="character" w:customStyle="1" w:styleId="2">
    <w:name w:val="Оглавление (2) + Не полужирный"/>
    <w:basedOn w:val="13"/>
    <w:rsid w:val="00CA72B1"/>
    <w:rPr>
      <w:b/>
      <w:bCs/>
      <w:shd w:val="clear" w:color="auto" w:fill="FFFFFF"/>
    </w:rPr>
  </w:style>
  <w:style w:type="character" w:customStyle="1" w:styleId="23">
    <w:name w:val="Оглавление (2)3"/>
    <w:basedOn w:val="13"/>
    <w:rsid w:val="00CA72B1"/>
    <w:rPr>
      <w:b/>
      <w:bCs/>
      <w:noProof/>
      <w:shd w:val="clear" w:color="auto" w:fill="FFFFFF"/>
    </w:rPr>
  </w:style>
  <w:style w:type="paragraph" w:styleId="14">
    <w:name w:val="toc 1"/>
    <w:basedOn w:val="a"/>
    <w:next w:val="a"/>
    <w:link w:val="13"/>
    <w:rsid w:val="00CA72B1"/>
    <w:pPr>
      <w:shd w:val="clear" w:color="auto" w:fill="FFFFFF"/>
      <w:spacing w:before="660" w:after="300" w:line="240" w:lineRule="atLeast"/>
      <w:jc w:val="left"/>
    </w:pPr>
    <w:rPr>
      <w:b/>
      <w:bCs/>
    </w:rPr>
  </w:style>
  <w:style w:type="character" w:customStyle="1" w:styleId="Zag11">
    <w:name w:val="Zag_11"/>
    <w:rsid w:val="0094236B"/>
  </w:style>
  <w:style w:type="paragraph" w:customStyle="1" w:styleId="a7">
    <w:name w:val="Новый"/>
    <w:basedOn w:val="a"/>
    <w:rsid w:val="0094236B"/>
    <w:pPr>
      <w:spacing w:after="0"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7C2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7C29DF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7C29DF"/>
    <w:pPr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7C29DF"/>
    <w:pPr>
      <w:suppressAutoHyphens/>
      <w:spacing w:before="28" w:after="28" w:line="240" w:lineRule="auto"/>
      <w:jc w:val="left"/>
    </w:pPr>
    <w:rPr>
      <w:rFonts w:ascii="Helvetica" w:eastAsia="Times New Roman" w:hAnsi="Helvetica" w:cs="Helvetica"/>
      <w:color w:val="424242"/>
      <w:kern w:val="1"/>
      <w:sz w:val="18"/>
      <w:szCs w:val="18"/>
      <w:lang w:eastAsia="hi-IN" w:bidi="hi-IN"/>
    </w:rPr>
  </w:style>
  <w:style w:type="table" w:styleId="a9">
    <w:name w:val="Table Grid"/>
    <w:basedOn w:val="a1"/>
    <w:uiPriority w:val="59"/>
    <w:rsid w:val="0043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3857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7E3"/>
  </w:style>
  <w:style w:type="paragraph" w:styleId="20">
    <w:name w:val="Body Text Indent 2"/>
    <w:basedOn w:val="a"/>
    <w:link w:val="21"/>
    <w:uiPriority w:val="99"/>
    <w:unhideWhenUsed/>
    <w:rsid w:val="003857E3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857E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7E3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BC29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9B4"/>
  </w:style>
  <w:style w:type="character" w:customStyle="1" w:styleId="c4">
    <w:name w:val="c4"/>
    <w:basedOn w:val="a0"/>
    <w:rsid w:val="007B2376"/>
  </w:style>
  <w:style w:type="character" w:customStyle="1" w:styleId="c1">
    <w:name w:val="c1"/>
    <w:basedOn w:val="a0"/>
    <w:rsid w:val="007B2376"/>
  </w:style>
  <w:style w:type="paragraph" w:customStyle="1" w:styleId="c2">
    <w:name w:val="c2"/>
    <w:basedOn w:val="a"/>
    <w:rsid w:val="007B23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D3C6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D3C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uiPriority w:val="99"/>
    <w:semiHidden/>
    <w:unhideWhenUsed/>
    <w:rsid w:val="009C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pravlencheskoe_reshen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informatcionnoe_obespecheni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dopolnite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ne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1492-2675-43B0-95D7-08042970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6</cp:revision>
  <cp:lastPrinted>2020-01-17T13:47:00Z</cp:lastPrinted>
  <dcterms:created xsi:type="dcterms:W3CDTF">2020-01-20T03:52:00Z</dcterms:created>
  <dcterms:modified xsi:type="dcterms:W3CDTF">2020-01-20T04:17:00Z</dcterms:modified>
</cp:coreProperties>
</file>