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7C9" w:rsidRPr="002A77C9" w:rsidRDefault="002A77C9" w:rsidP="002A77C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77C9">
        <w:rPr>
          <w:rFonts w:ascii="Times New Roman" w:hAnsi="Times New Roman" w:cs="Times New Roman"/>
          <w:b/>
          <w:color w:val="FF0000"/>
          <w:sz w:val="32"/>
          <w:szCs w:val="32"/>
        </w:rPr>
        <w:t>О правильном питании</w:t>
      </w:r>
    </w:p>
    <w:p w:rsidR="002A77C9" w:rsidRPr="002A77C9" w:rsidRDefault="002A77C9" w:rsidP="002A77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77C9">
        <w:rPr>
          <w:rFonts w:ascii="Times New Roman" w:hAnsi="Times New Roman" w:cs="Times New Roman"/>
          <w:b/>
          <w:i/>
          <w:sz w:val="28"/>
          <w:szCs w:val="28"/>
        </w:rPr>
        <w:t>Памятка для родителей</w:t>
      </w:r>
    </w:p>
    <w:p w:rsidR="002A77C9" w:rsidRP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A77C9">
        <w:rPr>
          <w:rFonts w:ascii="Times New Roman" w:hAnsi="Times New Roman" w:cs="Times New Roman"/>
          <w:sz w:val="28"/>
          <w:szCs w:val="28"/>
        </w:rPr>
        <w:t xml:space="preserve">Все жизненные процессы в организме человека находятся в большой зависимости от того, из чего составляется его питание с первых дней жизни, а также от режима питания. Всякий живой организм в процессе жизнедеятельности непрерывно тратит входящие в его состав вещества. Значительная часть этих веществ «сжигается» (окисляется) в организме, в результате чего освобождается энергия. Эту энергию организм использует для поддержания постоянной температуры тела, для обеспечения нормальной деятельности внутренних органов (сердца, дыхательного аппарата, органов кровообращения, нервной системы и т.д.) и особенно для выполнения физической работы. Для поддержания жизни необходимо, чтобы все эти траты организма полностью возмещались. </w:t>
      </w:r>
    </w:p>
    <w:p w:rsid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 xml:space="preserve">         Источником такого возмещения являются вещества, поступающие с пищей. Пища должна содержать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77C9" w:rsidRPr="002A77C9" w:rsidRDefault="002A77C9" w:rsidP="002A77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 xml:space="preserve">белки, </w:t>
      </w:r>
    </w:p>
    <w:p w:rsidR="002A77C9" w:rsidRPr="002A77C9" w:rsidRDefault="002A77C9" w:rsidP="002A77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 xml:space="preserve">жиры, </w:t>
      </w:r>
    </w:p>
    <w:p w:rsidR="002A77C9" w:rsidRPr="002A77C9" w:rsidRDefault="002A77C9" w:rsidP="002A77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 xml:space="preserve">углеводы, </w:t>
      </w:r>
    </w:p>
    <w:p w:rsidR="002A77C9" w:rsidRPr="002A77C9" w:rsidRDefault="002A77C9" w:rsidP="002A77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 xml:space="preserve">витамины, </w:t>
      </w:r>
    </w:p>
    <w:p w:rsidR="002A77C9" w:rsidRPr="002A77C9" w:rsidRDefault="002A77C9" w:rsidP="002A77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>минеральные вещества и воду.</w:t>
      </w:r>
    </w:p>
    <w:p w:rsid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 xml:space="preserve">      Источниками </w:t>
      </w:r>
      <w:r w:rsidRPr="002A77C9">
        <w:rPr>
          <w:rFonts w:ascii="Times New Roman" w:hAnsi="Times New Roman" w:cs="Times New Roman"/>
          <w:b/>
          <w:color w:val="FF0000"/>
          <w:sz w:val="28"/>
          <w:szCs w:val="28"/>
        </w:rPr>
        <w:t>белков</w:t>
      </w:r>
      <w:r w:rsidRPr="002A77C9">
        <w:rPr>
          <w:rFonts w:ascii="Times New Roman" w:hAnsi="Times New Roman" w:cs="Times New Roman"/>
          <w:sz w:val="28"/>
          <w:szCs w:val="28"/>
        </w:rPr>
        <w:t xml:space="preserve"> в питании являются пищевые продукты животного и растительного происхождения: мясо, молоко, рыба, яйца, хлеб, крупа, а также овощи и фрукты. </w:t>
      </w:r>
    </w:p>
    <w:p w:rsidR="002A77C9" w:rsidRP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1863" cy="2314575"/>
            <wp:effectExtent l="19050" t="0" r="0" b="0"/>
            <wp:docPr id="2" name="Рисунок 1" descr="https://dzvranje.org/img/glitsindlyadetey_A5BDD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zvranje.org/img/glitsindlyadetey_A5BDDA6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6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7C9">
        <w:rPr>
          <w:rFonts w:ascii="Times New Roman" w:hAnsi="Times New Roman" w:cs="Times New Roman"/>
          <w:sz w:val="28"/>
          <w:szCs w:val="28"/>
        </w:rPr>
        <w:t xml:space="preserve">Наиболее полноценными белками являются белки продуктов растительного происхождения. Но и среди продуктов растительного происхождения имеются источники </w:t>
      </w:r>
      <w:r w:rsidRPr="002A77C9">
        <w:rPr>
          <w:rFonts w:ascii="Times New Roman" w:hAnsi="Times New Roman" w:cs="Times New Roman"/>
          <w:sz w:val="28"/>
          <w:szCs w:val="28"/>
        </w:rPr>
        <w:lastRenderedPageBreak/>
        <w:t>достаточно ценных белков. Так, крупы содержат от 6 до 16% белков, причем наиболее ценные белки содержатся в гречневой крупе, в овсянке, рисе и некоторых бобовых, особенно в сое. Потребность в белках у человека зависит от его возраста, вида деятельности, от состояния организма. От количества и качества белков зависит рост и развитие растущего организма. Необходимо, чтобы белки были в правильных соотношениях с другими пищевыми веществами – с углеводами, жирами, витаминами.</w:t>
      </w:r>
      <w:r w:rsidRPr="002A77C9">
        <w:t xml:space="preserve"> </w:t>
      </w:r>
    </w:p>
    <w:p w:rsid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 xml:space="preserve">         Избыток </w:t>
      </w:r>
      <w:r w:rsidRPr="002A77C9">
        <w:rPr>
          <w:rFonts w:ascii="Times New Roman" w:hAnsi="Times New Roman" w:cs="Times New Roman"/>
          <w:b/>
          <w:color w:val="FF0000"/>
          <w:sz w:val="28"/>
          <w:szCs w:val="28"/>
        </w:rPr>
        <w:t>жиров</w:t>
      </w:r>
      <w:r w:rsidRPr="002A77C9">
        <w:rPr>
          <w:rFonts w:ascii="Times New Roman" w:hAnsi="Times New Roman" w:cs="Times New Roman"/>
          <w:sz w:val="28"/>
          <w:szCs w:val="28"/>
        </w:rPr>
        <w:t xml:space="preserve"> снижает усвояемость пищи, в частности ее белков, а также приводит к образованию в организме большого количества ядовитых веществ. Однако и слишком малое количество жиров сказывается на качестве пищи, ее вкусе и тоже приводит к снижению усвояемости всех пищевых веществ.  Кроме того, жиры являются единственным источником жирорастворимых витаминов, которые играют важную роль в процессах жизнедеятельности организма. Поэтому недостаток жиров в пище может вызвать серьезные нарушения в обмене веществ.</w:t>
      </w:r>
    </w:p>
    <w:p w:rsidR="002A77C9" w:rsidRP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058643"/>
            <wp:effectExtent l="19050" t="0" r="3175" b="0"/>
            <wp:docPr id="4" name="Рисунок 4" descr="https://okardio.com/wp-content/uploads/2016/11/01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ardio.com/wp-content/uploads/2016/11/015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lastRenderedPageBreak/>
        <w:t xml:space="preserve">          Источниками </w:t>
      </w:r>
      <w:r w:rsidRPr="002A77C9">
        <w:rPr>
          <w:rFonts w:ascii="Times New Roman" w:hAnsi="Times New Roman" w:cs="Times New Roman"/>
          <w:b/>
          <w:color w:val="FF0000"/>
          <w:sz w:val="28"/>
          <w:szCs w:val="28"/>
        </w:rPr>
        <w:t>углеводов</w:t>
      </w:r>
      <w:r w:rsidRPr="002A77C9">
        <w:rPr>
          <w:rFonts w:ascii="Times New Roman" w:hAnsi="Times New Roman" w:cs="Times New Roman"/>
          <w:sz w:val="28"/>
          <w:szCs w:val="28"/>
        </w:rPr>
        <w:t xml:space="preserve"> в питании служат главным образом продукты растительного происхождения – хлеб, крупы, картофель, овощи, фрукты, ягоды. </w:t>
      </w:r>
    </w:p>
    <w:p w:rsidR="002A77C9" w:rsidRP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92625" cy="3369469"/>
            <wp:effectExtent l="19050" t="0" r="3175" b="0"/>
            <wp:docPr id="7" name="Рисунок 7" descr="http://900igr.net/up/datai/236147/0011-01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i/236147/0011-012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36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7C9">
        <w:rPr>
          <w:rFonts w:ascii="Times New Roman" w:hAnsi="Times New Roman" w:cs="Times New Roman"/>
          <w:sz w:val="28"/>
          <w:szCs w:val="28"/>
        </w:rPr>
        <w:t>Из продуктов животного происхождения углеводы содержатся в молоке.</w:t>
      </w:r>
    </w:p>
    <w:p w:rsidR="002A77C9" w:rsidRP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 xml:space="preserve">        Как и все пищевые вещества, </w:t>
      </w:r>
      <w:r w:rsidRPr="002A77C9">
        <w:rPr>
          <w:rFonts w:ascii="Times New Roman" w:hAnsi="Times New Roman" w:cs="Times New Roman"/>
          <w:b/>
          <w:color w:val="FF0000"/>
          <w:sz w:val="28"/>
          <w:szCs w:val="28"/>
        </w:rPr>
        <w:t>витамины</w:t>
      </w:r>
      <w:r w:rsidRPr="002A77C9">
        <w:rPr>
          <w:rFonts w:ascii="Times New Roman" w:hAnsi="Times New Roman" w:cs="Times New Roman"/>
          <w:sz w:val="28"/>
          <w:szCs w:val="28"/>
        </w:rPr>
        <w:t xml:space="preserve"> совершенно необходимы организму и имеют большое значение в процессе обмена веществ. Если человек не получает с пищей какого-либо одного или нескольких витаминов, то в организме возникают серьезные нарушения, так называемые авитаминозы.</w:t>
      </w:r>
      <w:r w:rsidRPr="002A77C9">
        <w:t xml:space="preserve"> </w:t>
      </w:r>
      <w:r>
        <w:rPr>
          <w:noProof/>
        </w:rPr>
        <w:drawing>
          <wp:inline distT="0" distB="0" distL="0" distR="0">
            <wp:extent cx="3973287" cy="3476625"/>
            <wp:effectExtent l="19050" t="0" r="8163" b="0"/>
            <wp:docPr id="10" name="Рисунок 10" descr="https://avatars.mds.yandex.net/get-pdb/1050037/ed3c86c5-4497-4508-9ac7-7d292b68f85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050037/ed3c86c5-4497-4508-9ac7-7d292b68f859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17" cy="347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C9" w:rsidRP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lastRenderedPageBreak/>
        <w:t xml:space="preserve">         Чтобы процессы всасывания могли протекать с максимальной интенсивностью, и организм мог полностью использовать поступающие с пищей вещества, необходимо не только построить питание в соответствии с возрастом и видом деятельности, но и обеспечить правильный</w:t>
      </w:r>
      <w:r w:rsidRPr="002A77C9">
        <w:rPr>
          <w:rFonts w:ascii="Times New Roman" w:hAnsi="Times New Roman" w:cs="Times New Roman"/>
          <w:b/>
          <w:sz w:val="28"/>
          <w:szCs w:val="28"/>
        </w:rPr>
        <w:t xml:space="preserve"> режим питания.</w:t>
      </w:r>
      <w:r w:rsidRPr="002A77C9">
        <w:rPr>
          <w:rFonts w:ascii="Times New Roman" w:hAnsi="Times New Roman" w:cs="Times New Roman"/>
          <w:sz w:val="28"/>
          <w:szCs w:val="28"/>
        </w:rPr>
        <w:t xml:space="preserve"> Пищу следует принимать в твердо установленные часы. Это имеет большое значение, так как деятельность пищеварительных желез в таких случаях начинается еще до принятия пищи. Питание в различные часы приводит к расстройству этой налаженной деятельности пищеварительных желез. Для взрослого человека наиболее рациональным признан 4-кратный прием пищи, или, как минимум, 3-кратный. При 3-кратном питании, которое может быть допущено для взрослого человека, пищу следует распределять следующим образом: на завтрак 30% суточной нормы калорий, на обед 45-50% и на ужин 20-25%. Распределение пищи при четырехкратном питании: обед – 45%, ужин – 20% суточного рациона. При этом пищу, богатую белками (мясо, рыба, бобовые), следует потреблять в период наиболее активной деятельности, а не перед сном. Во время сна процессы пищеварения замедляются, а потому и приемы белковой пищи перед сном могут привести к худшей ее усвояемости. Однако для многих полезно за 1-2 часа до сна выпить стакан молока, кефира или чая с хлебом или печеньем. Это особенно необходимо людям, страдающим желудочно-кишечными или сердечно-сосудистыми заболеваниями.</w:t>
      </w:r>
    </w:p>
    <w:p w:rsidR="002A77C9" w:rsidRDefault="002A77C9" w:rsidP="002A77C9">
      <w:pPr>
        <w:rPr>
          <w:rFonts w:ascii="Times New Roman" w:hAnsi="Times New Roman" w:cs="Times New Roman"/>
          <w:sz w:val="28"/>
          <w:szCs w:val="28"/>
        </w:rPr>
      </w:pPr>
      <w:r w:rsidRPr="002A77C9">
        <w:rPr>
          <w:rFonts w:ascii="Times New Roman" w:hAnsi="Times New Roman" w:cs="Times New Roman"/>
          <w:sz w:val="28"/>
          <w:szCs w:val="28"/>
        </w:rPr>
        <w:t xml:space="preserve">       Правильный режим питания способствует трудоспособности человека и является одним из важнейших условий нормальной деятельности желудочно-кишечного тракта. Такие заболевания, как гастриты, язвы желудка и двенадцатиперстной кишки, хронические колиты, часто являются результатом неправильного питания, отсутствия установленного режима питания.</w:t>
      </w:r>
    </w:p>
    <w:p w:rsidR="00555F12" w:rsidRPr="00E97752" w:rsidRDefault="002A77C9" w:rsidP="00E977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97350" cy="2361009"/>
            <wp:effectExtent l="19050" t="0" r="0" b="0"/>
            <wp:docPr id="13" name="Рисунок 13" descr="https://fitnessi.ru/wp-content/uploads/2016/08/pravilnoe-pit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tnessi.ru/wp-content/uploads/2016/08/pravilnoe-pitani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36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F12" w:rsidRPr="00E97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340DE6"/>
    <w:multiLevelType w:val="hybridMultilevel"/>
    <w:tmpl w:val="D8D60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7C9"/>
    <w:rsid w:val="002A77C9"/>
    <w:rsid w:val="00555F12"/>
    <w:rsid w:val="00E9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83DC720-A057-4E96-84EE-39D169FF8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7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7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Secretar</cp:lastModifiedBy>
  <cp:revision>2</cp:revision>
  <dcterms:created xsi:type="dcterms:W3CDTF">2019-12-20T11:26:00Z</dcterms:created>
  <dcterms:modified xsi:type="dcterms:W3CDTF">2019-12-20T11:26:00Z</dcterms:modified>
</cp:coreProperties>
</file>