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0E" w:rsidRDefault="007A310E">
      <w:pPr>
        <w:rPr>
          <w:rFonts w:ascii="Times New Roman" w:hAnsi="Times New Roman" w:cs="Times New Roman"/>
          <w:sz w:val="28"/>
          <w:szCs w:val="28"/>
        </w:rPr>
      </w:pPr>
    </w:p>
    <w:p w:rsidR="007A310E" w:rsidRDefault="00435378" w:rsidP="00F1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8182"/>
            <wp:effectExtent l="0" t="0" r="0" b="0"/>
            <wp:docPr id="1" name="Рисунок 1" descr="C:\Users\Secretar\Desktop\2021-02-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2021-02-0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1A8" w:rsidRDefault="002A21A8" w:rsidP="00F1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78" w:rsidRDefault="00E42E78" w:rsidP="00E42E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Общие положения</w:t>
      </w:r>
    </w:p>
    <w:p w:rsidR="00E42E78" w:rsidRDefault="00E42E78" w:rsidP="00E42E7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Настоящее  Положение</w:t>
      </w:r>
      <w:proofErr w:type="gramEnd"/>
      <w:r>
        <w:rPr>
          <w:rFonts w:ascii="Times New Roman" w:hAnsi="Times New Roman"/>
          <w:sz w:val="24"/>
        </w:rPr>
        <w:t xml:space="preserve"> разработано с целью формирования подходов к организации, контролю, повышению качества питания учащихся, </w:t>
      </w:r>
      <w:r>
        <w:rPr>
          <w:rFonts w:ascii="Times New Roman" w:hAnsi="Times New Roman"/>
          <w:sz w:val="24"/>
          <w:szCs w:val="24"/>
        </w:rPr>
        <w:t xml:space="preserve"> определяет порядок организации и финансового обеспечения питания учащихся в лицее, права и обязанности участников процесса по организации питания, а также порядок осуществления контроля за организацией питания учащихся.</w:t>
      </w:r>
    </w:p>
    <w:p w:rsidR="00E42E78" w:rsidRDefault="00E42E78" w:rsidP="00E42E7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питания учащихся в лицее осуществляется в соответствии с нормативными и правовыми актами Российской Федерации и Саратовской области, федеральными санитарными правилами и нормами, Уставом лицея и настоящим Положением.</w:t>
      </w:r>
    </w:p>
    <w:p w:rsidR="00E42E78" w:rsidRDefault="00E42E78" w:rsidP="00E42E7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Положение разработано в соответствии с нормативно-правовыми документами:</w:t>
      </w:r>
    </w:p>
    <w:p w:rsidR="00E42E78" w:rsidRDefault="00E42E78" w:rsidP="00E42E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Закон Российской Федерации от 29 декабря 2012 года № 273-ФЗ (редакция от 31.07.2020 г.) "Об образовании в Российской Федерации" (с изменениями и дополнениями вступило в силу 01.09.2020 г.);</w:t>
      </w:r>
    </w:p>
    <w:p w:rsidR="00E42E78" w:rsidRDefault="00E42E78" w:rsidP="00E42E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Закон Российской Федерации от 01.03.2020 года № 47-ФЗ «О внесении изменений в Федеральный Закон «О качестве и безопасности пищевых продуктов» (вступил в силу с 01.09.2020 г.);</w:t>
      </w:r>
    </w:p>
    <w:p w:rsidR="00E42E78" w:rsidRDefault="00E42E78" w:rsidP="00E42E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№ 32 от 27.10.2020 года (вступил в силу с 01.01.2021 года);</w:t>
      </w:r>
    </w:p>
    <w:p w:rsidR="00E42E78" w:rsidRDefault="00E42E78" w:rsidP="00E42E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Методические рекомендации 2.4.0179-20 «Рекомендации по организации питания обучающихся общеобразовательных организаций», утверждены 18.05.2020;</w:t>
      </w:r>
    </w:p>
    <w:p w:rsidR="00E42E78" w:rsidRDefault="00E42E78" w:rsidP="00E42E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Методические рекомендации 2.4.0180-20 «Родительский контроль за организацией питания детей в общеобразовательных организациях», утверждены 18.05.2020;</w:t>
      </w:r>
    </w:p>
    <w:p w:rsidR="00E42E78" w:rsidRDefault="00E42E78" w:rsidP="00E42E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Устав МБОУ Лицея №15 Заводского района г. Саратова. </w:t>
      </w:r>
    </w:p>
    <w:p w:rsidR="00E42E78" w:rsidRDefault="00E42E78" w:rsidP="00E42E78">
      <w:pPr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организации </w:t>
      </w:r>
      <w:proofErr w:type="gramStart"/>
      <w:r>
        <w:rPr>
          <w:rFonts w:ascii="Times New Roman" w:hAnsi="Times New Roman"/>
          <w:sz w:val="24"/>
          <w:szCs w:val="24"/>
        </w:rPr>
        <w:t>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являются:</w:t>
      </w:r>
    </w:p>
    <w:p w:rsidR="00E42E78" w:rsidRDefault="00E42E78" w:rsidP="00E42E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условий, направленных на обеспечение </w:t>
      </w:r>
      <w:r>
        <w:rPr>
          <w:rFonts w:ascii="Times New Roman" w:hAnsi="Times New Roman"/>
          <w:sz w:val="24"/>
        </w:rPr>
        <w:t xml:space="preserve">учащихся здоровым питанием, соответствующего возрастным физиологическим потребностям в пищевых веществах и энергии, принципам рационального и сбалансированного питания, способствующего укреплению здоровья человека и будущих поколений, снижению риска развития </w:t>
      </w:r>
      <w:proofErr w:type="gramStart"/>
      <w:r>
        <w:rPr>
          <w:rFonts w:ascii="Times New Roman" w:hAnsi="Times New Roman"/>
          <w:sz w:val="24"/>
        </w:rPr>
        <w:t>заболеваний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гарантирование качества и безопасности питания, пищевых продуктов, используемых в приготовлении блюд, </w:t>
      </w:r>
      <w:r>
        <w:rPr>
          <w:rFonts w:ascii="Times New Roman" w:hAnsi="Times New Roman"/>
          <w:sz w:val="24"/>
        </w:rPr>
        <w:t>предупреждение (профилактика) среди учащихся инфекционных и неинфекционных заболеваний, связанных с фактором питания</w:t>
      </w:r>
      <w:r>
        <w:rPr>
          <w:rFonts w:ascii="Times New Roman" w:hAnsi="Times New Roman"/>
          <w:sz w:val="24"/>
          <w:szCs w:val="24"/>
        </w:rPr>
        <w:t>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пропаганда принципов здорового и полноценного питания, </w:t>
      </w:r>
      <w:r>
        <w:rPr>
          <w:rFonts w:ascii="Times New Roman" w:hAnsi="Times New Roman"/>
          <w:sz w:val="24"/>
        </w:rPr>
        <w:t>формирование у детей культуры правильного питания</w:t>
      </w:r>
      <w:r>
        <w:rPr>
          <w:rFonts w:ascii="Times New Roman" w:hAnsi="Times New Roman"/>
          <w:sz w:val="24"/>
          <w:szCs w:val="24"/>
        </w:rPr>
        <w:t>.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2E78" w:rsidRDefault="00E42E78" w:rsidP="00E42E7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Порядок организации питания 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Организация питания учащихся возлагается на лицей. А</w:t>
      </w:r>
      <w:r>
        <w:rPr>
          <w:rFonts w:ascii="Times New Roman" w:hAnsi="Times New Roman"/>
          <w:sz w:val="24"/>
        </w:rPr>
        <w:t>дминистрация лицея способствует созданию необходимых условий для организации питания учащихся, охраны и укрепления здоровья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Для организации питания администрация лицея заключает договор аренды помещения и оборудования с поставщиком питания (арендатором). Поставщик питания должен иметь соответствующую материально-техническую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</w:rPr>
        <w:t>Режим питания в лицее определяется 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№ 32 от 27.10.2020 года.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Администрация лицея обеспечивает принятие организационно-управленческих решений, направленных на обеспечение горячим питанием учащихся, соблюдение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2.5. </w:t>
      </w:r>
      <w:r>
        <w:rPr>
          <w:rFonts w:ascii="Times New Roman" w:hAnsi="Times New Roman"/>
          <w:sz w:val="24"/>
          <w:szCs w:val="24"/>
        </w:rPr>
        <w:t>Приказом директора из числа административных работников лицея назначается ответственный за организацию питания.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Ответственное лицо за организацию питания в лицее совместно с классными руководителями осуществляют организационную и разъяснительную работу с учащимися и родителями (законными представителями).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Питание детей в лицее организуется в дни занятости. График питания учащихся утверждается директором лицея и размещается в доступном для ознакомления месте.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 xml:space="preserve">Организация питания детей и формирование меню осуществляется в соответствии с требованиями, установленными федеральными санитарными правилами </w:t>
      </w:r>
      <w:r>
        <w:rPr>
          <w:rFonts w:ascii="Times New Roman" w:hAnsi="Times New Roman"/>
          <w:sz w:val="24"/>
        </w:rPr>
        <w:t>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№ 32 от 27.10.2020 года.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2.9. </w:t>
      </w:r>
      <w:r>
        <w:rPr>
          <w:rFonts w:ascii="Times New Roman" w:hAnsi="Times New Roman"/>
          <w:sz w:val="24"/>
          <w:szCs w:val="24"/>
        </w:rPr>
        <w:t xml:space="preserve">Питание учащихся осуществляется на основании циклического примерного 10-тидневного меню для учащихся 1-6 классов и циклического примерного 12-ти дневного меню для учащихся 7-11 классов, утвержденного руководителем предприятия питания и согласованного с территориальным органом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директором лицея.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Примерное меню должно содержать информацию с указанием наименования приема пищи, наименования блюда, массы порции, калорийности порции.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2.11. </w:t>
      </w:r>
      <w:r>
        <w:rPr>
          <w:rFonts w:ascii="Times New Roman" w:hAnsi="Times New Roman"/>
          <w:sz w:val="24"/>
          <w:szCs w:val="24"/>
        </w:rPr>
        <w:t>В соответствии с примерным меню составляется заведующей производством и медицинским работником и утверждается директором лицея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2.12. Для организации </w:t>
      </w:r>
      <w:proofErr w:type="gramStart"/>
      <w:r>
        <w:rPr>
          <w:rFonts w:ascii="Times New Roman" w:hAnsi="Times New Roman"/>
          <w:sz w:val="24"/>
        </w:rPr>
        <w:t>питания</w:t>
      </w:r>
      <w:proofErr w:type="gramEnd"/>
      <w:r>
        <w:rPr>
          <w:rFonts w:ascii="Times New Roman" w:hAnsi="Times New Roman"/>
          <w:sz w:val="24"/>
        </w:rPr>
        <w:t xml:space="preserve"> учащихся используются обеденный зал и пищеблок, оснащенные технологическим оборудованием, соответствующие требованиям действующего санитарно-гигиенического законодательства.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2.13. Обслуживание учащихся в столовой осуществляется штатными сотрудниками арендатора, имеющими соответствующую профессиональную квалификацию, прошедшими медицинский осмотр в установленном порядке, имеющими личную медицинскую книжку установленного образца.</w:t>
      </w:r>
    </w:p>
    <w:p w:rsidR="00E42E78" w:rsidRDefault="00E42E78" w:rsidP="00E42E7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2.14. В пищеблоке должны постоянно находиться: 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-Журнал бракеража готовой пищевой продукции;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-Журнал бракеража скоропортящейся продукции;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-Гигиенический журнал (сотрудники); 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-Журнал проведения витаминизации третьих и сладких блюд;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Ведомость контроля за рационом питания;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-Журнал учета температурного режима холодильного оборудования;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-Журнал учета температуры и влажности в складских помещениях;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-копия примерного 12-дневного меню для учащихся от 6 до 11 лет и для учащихся от 11 лет и старше, согласованного с территориальным отделом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-ежедневные меню;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-приходные документы на продукцию, документы, подтверждающие качество поступающей готовой продукции (накладные, сертификаты соответствия, удостоверения качества и др.).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2.15. Проверку качества готовой пищи, готовой кулинарной продукции осуществляет </w:t>
      </w:r>
      <w:proofErr w:type="spellStart"/>
      <w:r>
        <w:rPr>
          <w:rFonts w:ascii="Times New Roman" w:hAnsi="Times New Roman"/>
          <w:sz w:val="24"/>
        </w:rPr>
        <w:t>бракеражная</w:t>
      </w:r>
      <w:proofErr w:type="spellEnd"/>
      <w:r>
        <w:rPr>
          <w:rFonts w:ascii="Times New Roman" w:hAnsi="Times New Roman"/>
          <w:sz w:val="24"/>
        </w:rPr>
        <w:t xml:space="preserve"> комиссия, которая осуществляет свою деятельность в соответствии с Положением о </w:t>
      </w:r>
      <w:proofErr w:type="spellStart"/>
      <w:r>
        <w:rPr>
          <w:rFonts w:ascii="Times New Roman" w:hAnsi="Times New Roman"/>
          <w:sz w:val="24"/>
        </w:rPr>
        <w:t>бракеражной</w:t>
      </w:r>
      <w:proofErr w:type="spellEnd"/>
      <w:r>
        <w:rPr>
          <w:rFonts w:ascii="Times New Roman" w:hAnsi="Times New Roman"/>
          <w:sz w:val="24"/>
        </w:rPr>
        <w:t xml:space="preserve"> комиссии.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2.16. </w:t>
      </w:r>
      <w:r>
        <w:rPr>
          <w:rFonts w:ascii="Times New Roman" w:hAnsi="Times New Roman"/>
          <w:sz w:val="24"/>
          <w:szCs w:val="24"/>
        </w:rPr>
        <w:t>Питание для каждого класса организуется на численность учащихся, заявляемую классным руководителем.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2.17. </w:t>
      </w:r>
      <w:r>
        <w:rPr>
          <w:rFonts w:ascii="Times New Roman" w:hAnsi="Times New Roman"/>
          <w:sz w:val="24"/>
          <w:szCs w:val="24"/>
        </w:rPr>
        <w:t>Классный руководитель заявку подает в электронном виде или на бумажном носителе до приема пищи учащимися, затем в течение дня в электронной базе данных отмечает тех учащихся, которые получили питание.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</w:t>
      </w:r>
      <w:r>
        <w:rPr>
          <w:rFonts w:ascii="Times New Roman" w:hAnsi="Times New Roman"/>
          <w:sz w:val="24"/>
        </w:rPr>
        <w:tab/>
        <w:t>2.18. Для учащихся, обучающихся по образовательной программе начального общего образования, обеспечивается организация не менее одного раза в день (завтрак) бесплатным горячим питанием, предусматривающим наличие горячего блюда, не считая горячего напитка, за счет бюджетных ассигнований.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2.19. При организации питания детей, нуждающихся в лечебном и диетическом питании организуется использование индивидуального меню в соответствии с представленными родителями (законными представителями) назначениями лечащего врача (допускается употребление детьми готовых домашних блюд, предоставленных родителями детей, в обеденном зале). Готовые домашние блюда не должны содержать пищевую продукцию, которая не допускается при организации питания детей (согласно приложения </w:t>
      </w:r>
      <w:proofErr w:type="gramStart"/>
      <w:r>
        <w:rPr>
          <w:rFonts w:ascii="Times New Roman" w:hAnsi="Times New Roman"/>
          <w:sz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СанПиН</w:t>
      </w:r>
      <w:proofErr w:type="gramEnd"/>
      <w:r>
        <w:rPr>
          <w:rFonts w:ascii="Times New Roman" w:hAnsi="Times New Roman"/>
          <w:sz w:val="24"/>
        </w:rPr>
        <w:t xml:space="preserve"> 2.3/2.4.3590-20).</w:t>
      </w:r>
    </w:p>
    <w:p w:rsidR="00E42E78" w:rsidRDefault="00E42E78" w:rsidP="00E42E78">
      <w:pPr>
        <w:pStyle w:val="a6"/>
        <w:ind w:left="990"/>
        <w:jc w:val="both"/>
        <w:rPr>
          <w:rFonts w:ascii="Times New Roman" w:hAnsi="Times New Roman"/>
          <w:sz w:val="24"/>
        </w:rPr>
      </w:pPr>
    </w:p>
    <w:p w:rsidR="00E42E78" w:rsidRDefault="00E42E78" w:rsidP="00E42E78">
      <w:pPr>
        <w:tabs>
          <w:tab w:val="left" w:pos="851"/>
          <w:tab w:val="left" w:pos="993"/>
          <w:tab w:val="left" w:pos="1418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3.Финансовое обеспечение организации питания учащихся.</w:t>
      </w:r>
    </w:p>
    <w:p w:rsidR="00E42E78" w:rsidRDefault="00E42E78" w:rsidP="00E42E78">
      <w:pPr>
        <w:tabs>
          <w:tab w:val="left" w:pos="851"/>
          <w:tab w:val="left" w:pos="993"/>
          <w:tab w:val="left" w:pos="1418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 Финансовое обеспечение предоставления питания осуществляется за счет:</w:t>
      </w:r>
    </w:p>
    <w:p w:rsidR="00E42E78" w:rsidRDefault="00E42E78" w:rsidP="00E42E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средств бюджета, предоставленных на социальную поддержку семей со статусом, имеющих детей, в форме частичной оплаты питания учащихся;</w:t>
      </w:r>
    </w:p>
    <w:p w:rsidR="00E42E78" w:rsidRDefault="00E42E78" w:rsidP="00E42E7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средств платы, взимаемой с родителей (законных представителей) за питание учащихся лицея (далее – родительская плата за питание детей).</w:t>
      </w:r>
    </w:p>
    <w:p w:rsidR="00E42E78" w:rsidRDefault="00E42E78" w:rsidP="00E42E7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 Перечень детей из малоимущих семей формируется на основании справок, предоставляемых из управления социальной защиты населения, и утверждается директором лицея по мере формирования списка, но не реже 1 раза в месяц (на 1 число каждого месяца). Перечень детей, находящихся в иной трудной жизненной ситуации, формируется в соответствии с установленным органом местного самоуправления порядком и утверждается директором лицея.</w:t>
      </w:r>
    </w:p>
    <w:p w:rsidR="00E42E78" w:rsidRDefault="00E42E78" w:rsidP="00E42E7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3.3.Внесение родительской платы за питание детей в лицее осуществляется через платежный терминал ООО «Школьная карта» до 10 числа каждого месяца.</w:t>
      </w:r>
    </w:p>
    <w:p w:rsidR="00E42E78" w:rsidRDefault="00E42E78" w:rsidP="00E42E7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</w:t>
      </w:r>
      <w:r>
        <w:rPr>
          <w:rFonts w:ascii="Times New Roman" w:hAnsi="Times New Roman"/>
          <w:sz w:val="24"/>
        </w:rPr>
        <w:t xml:space="preserve">Бесплатное горячее питание, предусматривающее наличие горячего блюда, не считая горячего напитка, предоставляется учащимся, учащимся </w:t>
      </w:r>
      <w:proofErr w:type="gramStart"/>
      <w:r>
        <w:rPr>
          <w:rFonts w:ascii="Times New Roman" w:hAnsi="Times New Roman"/>
          <w:sz w:val="24"/>
        </w:rPr>
        <w:t>по  образовательным</w:t>
      </w:r>
      <w:proofErr w:type="gramEnd"/>
      <w:r>
        <w:rPr>
          <w:rFonts w:ascii="Times New Roman" w:hAnsi="Times New Roman"/>
          <w:sz w:val="24"/>
        </w:rPr>
        <w:t xml:space="preserve"> программам начального общего образования  один раз в день (завтрак) за счет бюджетных ассигнований.</w:t>
      </w:r>
    </w:p>
    <w:p w:rsidR="00E42E78" w:rsidRDefault="00E42E78" w:rsidP="00E42E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2E78" w:rsidRDefault="00E42E78" w:rsidP="00E42E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Распределение прав и обязанностей участников процесса по организации питания учащихся:</w:t>
      </w:r>
    </w:p>
    <w:p w:rsidR="00E42E78" w:rsidRDefault="00E42E78" w:rsidP="00E42E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лицея: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несет ответственность за организацию </w:t>
      </w:r>
      <w:proofErr w:type="gramStart"/>
      <w:r>
        <w:rPr>
          <w:rFonts w:ascii="Times New Roman" w:hAnsi="Times New Roman"/>
          <w:sz w:val="24"/>
          <w:szCs w:val="24"/>
        </w:rPr>
        <w:t>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в соответствии с нормативными правовыми и правовыми актами Российской Федерации и Саратовской области, федеральными санитарными правилами и нормами, Уставом лицея и настоящим Положением;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обеспечивает принятие локальных актов, предусмотренных настоящим Положением;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назначает из числа работников лицея ответственного за организацию питания;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обеспечивает рассмотрение вопросов организации питания учащихся на заседаниях родительских собраний в классах, общешкольного родительского собрания, а также совещаниях при директоре и педагогических советах.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 Ответственный за организацию питания в лицее: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координирует деятельность комиссии по контролю за организацией питания учащихся;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координирует и контролирует </w:t>
      </w:r>
      <w:proofErr w:type="gramStart"/>
      <w:r>
        <w:rPr>
          <w:rFonts w:ascii="Times New Roman" w:hAnsi="Times New Roman"/>
          <w:sz w:val="24"/>
          <w:szCs w:val="24"/>
        </w:rPr>
        <w:t>деятельность  классных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руководителей;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обеспечивает дежурство учителей в помещении столовой;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формирует график посещения учащимися столовой;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обеспечивает учет фактической посещаемости учащимися столовой, охват питанием;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 позднее 20-го числа каждого месяца предоставляет мониторинг по питанию учащихся в отделе образования администрации Заводского района МО «Город Саратов»;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инициирует, разрабатывает и координирует работу по формированию культуры питания учащихся;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осуществляет мониторинг удовлетворенности качеством школьного питания;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вносит предложения по улучшению питания;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координирует и контролирует деятельность работников пищеблока, поставщиков питания и организаций, предоставляющих питание в лицее;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ежедневно производит ревизию используемой посуды, не допуская использование посуды со сколом;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контролирует наличие ежедневного утвержденного меню в обеденном зале;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обеспечивает хранение суточной пробы;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контролирует ведение журналов: бракеража, поступающего продовольственного сырья и пищевых продуктов, бракеража готовой продукции.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4.3. Медицинский работник осуществляет комплекс мер по организации питания, направленных на охрану здоровья учащихся: 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осуществляет ведение журнала контроля за качеством готовой пищи (</w:t>
      </w:r>
      <w:proofErr w:type="spellStart"/>
      <w:r>
        <w:rPr>
          <w:rFonts w:ascii="Times New Roman" w:hAnsi="Times New Roman"/>
          <w:sz w:val="24"/>
        </w:rPr>
        <w:t>бракеражный</w:t>
      </w:r>
      <w:proofErr w:type="spellEnd"/>
      <w:r>
        <w:rPr>
          <w:rFonts w:ascii="Times New Roman" w:hAnsi="Times New Roman"/>
          <w:sz w:val="24"/>
        </w:rPr>
        <w:t xml:space="preserve"> журнал); журнала контроля здоровья специалистов столовой (журнал здоровья), журнал проведения витаминизации третьих и сладких блюд и иных документов в соответствии с требования действующего законодательства;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- контролирует обеспечение соблюдения санитарно-гигиенического режима;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координирует и контролирует деятельность работников пищеблока, поставщиков продуктов питаний и организаций, предоставляющих питание в лицее;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контролирует наличие медицинского осмотра у работников пищеблока;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ежедневно производит ревизию используемой посуды, не допуская использование посуды со сколом;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контролирует наличие ежедневного утвержденного меню в обеденном зале;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обеспечивает хранение суточной пробы;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контролирует ведение журналов: бракеража поступающего продовольственного сырья и пищевых продуктов, бракеража готовой продукции, здоровья.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4.4. Арендатор обеспечивает реализацию мероприятий, направленных на охрану здоровья учащихся, в том числе: 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осуществляет соблюдение требований качества и безопасности, сроков годности, поступающей на пищеблок готовой продукции питания, отвечает за ассортимент буфетной продукции; 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имеет в наличие товаросопроводительные документы на продукцию, документы, подтверждающие качество поступающей готовой продукции и полуфабрикатов (накладные, сертификаты соответствия, удостоверения качества и др.);</w:t>
      </w:r>
    </w:p>
    <w:p w:rsidR="00E42E78" w:rsidRDefault="00E42E78" w:rsidP="00E42E7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- осуществляет контроль за своевременным прохождением штатными сотрудниками арендатора предварительных и периодических медицинских осмотров, вакцинации, прохождение ими профессиональной гигиенической подготовки и аттестации, личной гигиены персонала; </w:t>
      </w:r>
    </w:p>
    <w:p w:rsidR="00E42E78" w:rsidRDefault="00E42E78" w:rsidP="00E42E78">
      <w:pPr>
        <w:pStyle w:val="a6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- осуществляет контроль за денежными расчетами и операциями с участниками образовательных отношений. </w:t>
      </w:r>
    </w:p>
    <w:p w:rsidR="00E42E78" w:rsidRDefault="00E42E78" w:rsidP="00E42E7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ab/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E42E78" w:rsidRDefault="00E42E78" w:rsidP="00E42E7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ab/>
        <w:t>- проведение производственного контроля, основанного на принципах ХАССП (п</w:t>
      </w:r>
      <w:r>
        <w:rPr>
          <w:rFonts w:ascii="Times New Roman" w:hAnsi="Times New Roman"/>
          <w:sz w:val="24"/>
          <w:shd w:val="clear" w:color="auto" w:fill="FFFFFF"/>
        </w:rPr>
        <w:t>рограмма анализа рисков и критических контрольных точек)</w:t>
      </w:r>
      <w:r>
        <w:rPr>
          <w:rFonts w:ascii="Times New Roman" w:hAnsi="Times New Roman"/>
          <w:sz w:val="24"/>
        </w:rPr>
        <w:t>;</w:t>
      </w:r>
    </w:p>
    <w:p w:rsidR="00E42E78" w:rsidRDefault="00E42E78" w:rsidP="00E42E7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ab/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</w:p>
    <w:p w:rsidR="00E42E78" w:rsidRDefault="00E42E78" w:rsidP="00E42E78">
      <w:pPr>
        <w:pStyle w:val="a6"/>
      </w:pPr>
      <w:r>
        <w:rPr>
          <w:rFonts w:ascii="Times New Roman" w:hAnsi="Times New Roman"/>
        </w:rPr>
        <w:t xml:space="preserve"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</w:t>
      </w:r>
      <w:proofErr w:type="gramStart"/>
      <w:r>
        <w:rPr>
          <w:rFonts w:ascii="Times New Roman" w:hAnsi="Times New Roman"/>
        </w:rPr>
        <w:t>также  подтверждение</w:t>
      </w:r>
      <w:proofErr w:type="gramEnd"/>
      <w:r>
        <w:rPr>
          <w:rFonts w:ascii="Times New Roman" w:hAnsi="Times New Roman"/>
        </w:rPr>
        <w:t xml:space="preserve"> безопасности контактирующих с пищевыми продуктами предметами производственного окружения</w:t>
      </w:r>
      <w:r>
        <w:t>.</w:t>
      </w:r>
    </w:p>
    <w:p w:rsidR="00E42E78" w:rsidRDefault="00E42E78" w:rsidP="00E42E78">
      <w:pPr>
        <w:pStyle w:val="s1"/>
        <w:shd w:val="clear" w:color="auto" w:fill="FFFFFF"/>
        <w:spacing w:before="0" w:beforeAutospacing="0" w:after="0" w:afterAutospacing="0"/>
      </w:pPr>
      <w:r>
        <w:rPr>
          <w:color w:val="464C55"/>
        </w:rPr>
        <w:tab/>
        <w:t xml:space="preserve">4.5. </w:t>
      </w:r>
      <w:r>
        <w:t>Социальный педагог:</w:t>
      </w:r>
    </w:p>
    <w:p w:rsidR="00E42E78" w:rsidRDefault="00E42E78" w:rsidP="00E42E7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t>- уточняет количество и персонифицированный список детей льготных категорий, координирует вопросы по организации питания детей льготной категории, в том числе через электронную столовую.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4.6. Классный руководитель: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ежедневно до 8.30 предоставляет в столовую заявку на завтрак и обед по количеству учащихся на учебный день;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сопровождает учащихся в столовую и контролирует отпуск питания учащимся согласно заказанному количеству порций;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осуществляет в части своей компетенции мониторинг организации школьного питания;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осуществляет ежедневный контроль за посещаемость столовой учащихся класса и ежедневное списание денежных средств;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обеспечивает порядок во время приема пищи;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организует учет поступления денежных средств на питание;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осуществляет ежедневную работу с электронной столовой;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организует разъяснительную и просветительскую работу с учащимися и родителями (законными представителями) о потребности в сбалансированном и рациональном питании;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систематически выносит на обсуждение в ходе родительских собраний вопросы обеспечения полноценным питанием учащихся;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предусматривает в планах воспитательной работы мероприятия, направленные на формирование здорового образа жизни учащихся (</w:t>
      </w:r>
      <w:r>
        <w:rPr>
          <w:rFonts w:ascii="Times New Roman" w:hAnsi="Times New Roman"/>
          <w:shd w:val="clear" w:color="auto" w:fill="FFFFFF"/>
        </w:rP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питания)</w:t>
      </w:r>
      <w:r>
        <w:rPr>
          <w:rFonts w:ascii="Times New Roman" w:hAnsi="Times New Roman"/>
          <w:sz w:val="24"/>
          <w:szCs w:val="24"/>
        </w:rPr>
        <w:t>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вносит на обсуждение на совещаниях при директоре и педагогических советах предложения по улучшению питания.</w:t>
      </w:r>
      <w:r>
        <w:rPr>
          <w:rFonts w:ascii="Times New Roman" w:hAnsi="Times New Roman"/>
          <w:sz w:val="24"/>
          <w:szCs w:val="24"/>
        </w:rPr>
        <w:tab/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4.6. Родители (законные представители) учащихся: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своевременно предоставляют справки на организацию льготного питания;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своевременно вносят плату за питание ребенка до 10 числа каждый месяц;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обязуются 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вправе вносить предложения по улучшению </w:t>
      </w:r>
      <w:proofErr w:type="gramStart"/>
      <w:r>
        <w:rPr>
          <w:rFonts w:ascii="Times New Roman" w:hAnsi="Times New Roman"/>
          <w:sz w:val="24"/>
          <w:szCs w:val="24"/>
        </w:rPr>
        <w:t>организации 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лично;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вправе знакомиться с примерным и ежедневным меню, расчетами средств на организацию питания учащихся.</w:t>
      </w:r>
    </w:p>
    <w:p w:rsidR="00E42E78" w:rsidRDefault="00E42E78" w:rsidP="00E42E78">
      <w:pPr>
        <w:numPr>
          <w:ilvl w:val="1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Дежурные учителя обеспечивают соблюдение режима посещения столовой, общественный порядок и содействует работникам столовой в организации питания.</w:t>
      </w:r>
    </w:p>
    <w:p w:rsidR="00E42E78" w:rsidRDefault="00E42E78" w:rsidP="00E42E78">
      <w:pPr>
        <w:numPr>
          <w:ilvl w:val="1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блюд осуществляется персоналом, знающим основы технологии школьного питания, имеющих допуск к работе на предприятиях общественного питания.</w:t>
      </w:r>
    </w:p>
    <w:p w:rsidR="00E42E78" w:rsidRDefault="00E42E78" w:rsidP="00E42E78">
      <w:pPr>
        <w:numPr>
          <w:ilvl w:val="1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Кухонные работники обеспечивают чистоту в помещениях столовой.</w:t>
      </w:r>
    </w:p>
    <w:p w:rsidR="00E42E78" w:rsidRDefault="00E42E78" w:rsidP="00E42E78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Порядок осуществления контроля организации питания учащихся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5.1. Для осуществления контроля за организацией </w:t>
      </w:r>
      <w:proofErr w:type="gramStart"/>
      <w:r>
        <w:rPr>
          <w:rFonts w:ascii="Times New Roman" w:hAnsi="Times New Roman"/>
          <w:sz w:val="24"/>
          <w:szCs w:val="24"/>
        </w:rPr>
        <w:t>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в лицее приказом директора создается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комиссия, состав и деятельность которой регламентируется Положением о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комиссии; 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5.2. С целью привлечения родительской общественности к осуществлению контроля   организацией питания, в лицее приказом директора создается комиссия по </w:t>
      </w:r>
      <w:proofErr w:type="gramStart"/>
      <w:r>
        <w:rPr>
          <w:rFonts w:ascii="Times New Roman" w:hAnsi="Times New Roman"/>
          <w:sz w:val="24"/>
          <w:szCs w:val="28"/>
        </w:rPr>
        <w:t>контролю  организации</w:t>
      </w:r>
      <w:proofErr w:type="gramEnd"/>
      <w:r>
        <w:rPr>
          <w:rFonts w:ascii="Times New Roman" w:hAnsi="Times New Roman"/>
          <w:sz w:val="24"/>
          <w:szCs w:val="28"/>
        </w:rPr>
        <w:t xml:space="preserve"> и качества питания</w:t>
      </w:r>
      <w:r>
        <w:rPr>
          <w:rFonts w:ascii="Times New Roman" w:hAnsi="Times New Roman"/>
          <w:sz w:val="24"/>
          <w:szCs w:val="24"/>
        </w:rPr>
        <w:t>, в состав которой включаются: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заместитель директора, ответственный за организацию питания;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медицинский работник;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представители Управляющего совета и Совета старшеклассников.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5.3. Комиссия не реже одного раза в четверть осуществляет проверки организации питания учащихся, по итогам которых составляются акты.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Требования комиссии по устранению нарушений в организации </w:t>
      </w:r>
      <w:proofErr w:type="gramStart"/>
      <w:r>
        <w:rPr>
          <w:rFonts w:ascii="Times New Roman" w:hAnsi="Times New Roman"/>
          <w:sz w:val="24"/>
          <w:szCs w:val="24"/>
        </w:rPr>
        <w:t>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являются обязательными для исполнения директором и работниками школьной столовой.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5.5. Вопросы организации </w:t>
      </w:r>
      <w:proofErr w:type="gramStart"/>
      <w:r>
        <w:rPr>
          <w:rFonts w:ascii="Times New Roman" w:hAnsi="Times New Roman"/>
          <w:sz w:val="24"/>
          <w:szCs w:val="24"/>
        </w:rPr>
        <w:t>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рассматриваются:</w:t>
      </w:r>
    </w:p>
    <w:p w:rsidR="00E42E78" w:rsidRDefault="00E42E78" w:rsidP="00E42E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 реже 1 раза в полугодие на родительских собраниях в классах;</w:t>
      </w:r>
    </w:p>
    <w:p w:rsidR="00E42E78" w:rsidRDefault="00E42E78" w:rsidP="00E4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- не реже 1 раза в год на общешкольном родительском собрании.</w:t>
      </w:r>
    </w:p>
    <w:sectPr w:rsidR="00E42E78" w:rsidSect="00E42E7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67B9"/>
    <w:multiLevelType w:val="multilevel"/>
    <w:tmpl w:val="2A1A966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350" w:hanging="360"/>
      </w:pPr>
    </w:lvl>
    <w:lvl w:ilvl="2">
      <w:start w:val="1"/>
      <w:numFmt w:val="decimal"/>
      <w:isLgl/>
      <w:lvlText w:val="%1.%2.%3."/>
      <w:lvlJc w:val="left"/>
      <w:pPr>
        <w:ind w:left="1995" w:hanging="720"/>
      </w:pPr>
    </w:lvl>
    <w:lvl w:ilvl="3">
      <w:start w:val="1"/>
      <w:numFmt w:val="decimal"/>
      <w:isLgl/>
      <w:lvlText w:val="%1.%2.%3.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855" w:hanging="1440"/>
      </w:p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</w:lvl>
  </w:abstractNum>
  <w:abstractNum w:abstractNumId="1">
    <w:nsid w:val="20A3395D"/>
    <w:multiLevelType w:val="multilevel"/>
    <w:tmpl w:val="BAECA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2">
    <w:nsid w:val="351116E8"/>
    <w:multiLevelType w:val="multilevel"/>
    <w:tmpl w:val="E98E8F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37"/>
    <w:rsid w:val="000A198F"/>
    <w:rsid w:val="001602E8"/>
    <w:rsid w:val="001A4C37"/>
    <w:rsid w:val="002A21A8"/>
    <w:rsid w:val="00435378"/>
    <w:rsid w:val="0067060F"/>
    <w:rsid w:val="007A310E"/>
    <w:rsid w:val="0084217B"/>
    <w:rsid w:val="00E42E78"/>
    <w:rsid w:val="00F16478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2E288F-EF6D-4816-ADCC-4D2D6029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8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42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E4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2021-01-20T09:01:00Z</cp:lastPrinted>
  <dcterms:created xsi:type="dcterms:W3CDTF">2021-02-05T05:07:00Z</dcterms:created>
  <dcterms:modified xsi:type="dcterms:W3CDTF">2021-02-05T05:07:00Z</dcterms:modified>
</cp:coreProperties>
</file>