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0C" w:rsidRDefault="00204AE9" w:rsidP="00CB1A1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E2E66E" wp14:editId="3CAEC262">
            <wp:simplePos x="0" y="0"/>
            <wp:positionH relativeFrom="margin">
              <wp:posOffset>3516573</wp:posOffset>
            </wp:positionH>
            <wp:positionV relativeFrom="margin">
              <wp:posOffset>5052979</wp:posOffset>
            </wp:positionV>
            <wp:extent cx="2590800" cy="1158240"/>
            <wp:effectExtent l="0" t="0" r="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562E7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FF7670" wp14:editId="7B6F8CD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36000" cy="9958364"/>
            <wp:effectExtent l="0" t="0" r="3175" b="5080"/>
            <wp:wrapSquare wrapText="bothSides"/>
            <wp:docPr id="1" name="Рисунок 1" descr="C:\Users\Secretar\Desktop\2021-06-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ecretar\Desktop\2021-06-23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0" cy="995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19BE" w:rsidRPr="00E2010C" w:rsidRDefault="00204AE9" w:rsidP="00E2010C">
      <w:pPr>
        <w:pStyle w:val="a3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010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E2010C" w:rsidRDefault="00E2010C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9BE" w:rsidRPr="00647B15" w:rsidRDefault="00204AE9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о зачете результатов, полученных учениками в других организациях (далее – Положение) определяет особенности процедуры зачета образовательных результатов учеников, полученных в других организациях, и порядок его оформления в </w:t>
      </w:r>
      <w:r w:rsidR="008F3D10" w:rsidRPr="00647B15">
        <w:rPr>
          <w:rFonts w:ascii="Times New Roman" w:hAnsi="Times New Roman" w:cs="Times New Roman"/>
          <w:color w:val="000000" w:themeColor="text1"/>
          <w:sz w:val="28"/>
          <w:szCs w:val="28"/>
        </w:rPr>
        <w:t>МБОУ Лицее № 15 Заводского района г. Саратова</w:t>
      </w:r>
      <w:r w:rsidRPr="00647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8F3D10" w:rsidRPr="00647B15">
        <w:rPr>
          <w:rFonts w:ascii="Times New Roman" w:hAnsi="Times New Roman" w:cs="Times New Roman"/>
          <w:color w:val="000000"/>
          <w:sz w:val="28"/>
          <w:szCs w:val="28"/>
        </w:rPr>
        <w:t>лицей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819BE" w:rsidRPr="00647B15" w:rsidRDefault="00204AE9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>1.2. Положение разработано в соответствии с Федеральным законом от 29.12.2012 № 273-ФЗ «Об образовании в Российской Федерации» и Порядком зачета организацией, осуществляющей образовательную деятельнос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>ть, результатов освоения учениками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утвержденным приказом Минобрнауки России, Минпросвещени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>я России от 30.07.2020 № 845/369.</w:t>
      </w:r>
    </w:p>
    <w:p w:rsidR="001819BE" w:rsidRPr="00647B15" w:rsidRDefault="00204AE9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>1.3. Зачет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(далее – зачет результато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в), могут получить ученики по основным образовательным программам начального общего, основного общего, среднего общего образования и дополнительным образовательным программам, реализуемым </w:t>
      </w:r>
      <w:r w:rsidR="008F3D10" w:rsidRPr="00647B15">
        <w:rPr>
          <w:rFonts w:ascii="Times New Roman" w:hAnsi="Times New Roman" w:cs="Times New Roman"/>
          <w:color w:val="000000"/>
          <w:sz w:val="28"/>
          <w:szCs w:val="28"/>
        </w:rPr>
        <w:t>лицеем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19BE" w:rsidRPr="00647B15" w:rsidRDefault="00204AE9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>1.4. Зачету не подлежат результаты итоговой (государственной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 итоговой) аттестации.</w:t>
      </w:r>
    </w:p>
    <w:p w:rsidR="00E2010C" w:rsidRDefault="00E2010C" w:rsidP="001819B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19BE" w:rsidRPr="00647B15" w:rsidRDefault="00204AE9" w:rsidP="001819B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Условия зачета результатов</w:t>
      </w:r>
    </w:p>
    <w:p w:rsidR="001819BE" w:rsidRPr="00647B15" w:rsidRDefault="00204AE9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>2.1. Зачет осуществляется по заявлению ученика или родителей (законных представителей) несовершеннолетнего ученика, составленного по форме, указанной в приложении к Положению, на основании документов, п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>одтверждающих результаты пройденного обучения:</w:t>
      </w:r>
    </w:p>
    <w:p w:rsidR="001819BE" w:rsidRPr="00647B15" w:rsidRDefault="00204AE9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документа об образовании и (или) о квалификации, в том числе об образовании и (или) о квалификации, полученных в иностранном государстве;</w:t>
      </w:r>
    </w:p>
    <w:p w:rsidR="001819BE" w:rsidRPr="00647B15" w:rsidRDefault="00204AE9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>б) документа об обучении, в том числе справки об обучении или о пери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>оде обучения, документа, выданного иностранными организациями (справки, академической справки и иного документа).</w:t>
      </w:r>
    </w:p>
    <w:p w:rsidR="001819BE" w:rsidRPr="00647B15" w:rsidRDefault="00204AE9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>2.2. Заявление о зачете результатов и документы, подтверждающие результаты пройденного обучения, подаются одним из следующих способов:</w:t>
      </w:r>
    </w:p>
    <w:p w:rsidR="001819BE" w:rsidRPr="00647B15" w:rsidRDefault="00204AE9" w:rsidP="001819BE">
      <w:pPr>
        <w:numPr>
          <w:ilvl w:val="0"/>
          <w:numId w:val="12"/>
        </w:numPr>
        <w:spacing w:after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>лично в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910">
        <w:rPr>
          <w:rFonts w:ascii="Times New Roman" w:hAnsi="Times New Roman" w:cs="Times New Roman"/>
          <w:color w:val="000000"/>
          <w:sz w:val="28"/>
          <w:szCs w:val="28"/>
        </w:rPr>
        <w:t>лицей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19BE" w:rsidRPr="00647B15" w:rsidRDefault="00204AE9" w:rsidP="001819BE">
      <w:pPr>
        <w:numPr>
          <w:ilvl w:val="0"/>
          <w:numId w:val="12"/>
        </w:numPr>
        <w:spacing w:after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1819BE" w:rsidRPr="00647B15" w:rsidRDefault="00204AE9" w:rsidP="001819BE">
      <w:pPr>
        <w:numPr>
          <w:ilvl w:val="0"/>
          <w:numId w:val="12"/>
        </w:numPr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емого распознавания его реквизитов) посредством электронной почты </w:t>
      </w:r>
      <w:r w:rsidR="00F51910">
        <w:rPr>
          <w:rFonts w:ascii="Times New Roman" w:hAnsi="Times New Roman" w:cs="Times New Roman"/>
          <w:color w:val="000000"/>
          <w:sz w:val="28"/>
          <w:szCs w:val="28"/>
        </w:rPr>
        <w:t>лицея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 или с использованием функционала официального сайта </w:t>
      </w:r>
      <w:r w:rsidR="00F51910">
        <w:rPr>
          <w:rFonts w:ascii="Times New Roman" w:hAnsi="Times New Roman" w:cs="Times New Roman"/>
          <w:color w:val="000000"/>
          <w:sz w:val="28"/>
          <w:szCs w:val="28"/>
        </w:rPr>
        <w:t>лицея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 или иным способом с использованием сети Интернет.</w:t>
      </w:r>
    </w:p>
    <w:p w:rsidR="001819BE" w:rsidRPr="00647B15" w:rsidRDefault="00204AE9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>2.3. Документы, полученные в иностранных организациях, предо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>ставляются на русском языке или вместе с нотариально заверенным переводом на русский язык.</w:t>
      </w:r>
    </w:p>
    <w:p w:rsidR="001819BE" w:rsidRPr="00647B15" w:rsidRDefault="00204AE9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2.4. Если документ, подтверждающий получение иностранного образования, не подпадает под действие международных договоров о взаимном признании, то подлежит процедуре 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признания, осуществляемой федеральным органом исполнительной власти, осуществляющим функции по контролю и надзору в сфере образования. В таком случае иностранный документ принимается вместе с документом, выданным по итогам процедуры признания иностранного 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>образования.</w:t>
      </w:r>
    </w:p>
    <w:p w:rsidR="001819BE" w:rsidRPr="00647B15" w:rsidRDefault="00204AE9" w:rsidP="001819B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2.5. Результаты, подтвержденные иностранными документами об обучении, могут подлежать зачету только в рамках </w:t>
      </w:r>
      <w:r w:rsidRPr="00647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курсов внеурочной деятельности, учебного предмета «Иностранный язык» или дополнительных образовательных программ. </w:t>
      </w:r>
    </w:p>
    <w:p w:rsidR="001819BE" w:rsidRPr="00647B15" w:rsidRDefault="001819BE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9BE" w:rsidRPr="00647B15" w:rsidRDefault="00204AE9" w:rsidP="001819B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Процедура </w:t>
      </w:r>
      <w:r w:rsidRPr="00647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зачета результатов</w:t>
      </w:r>
    </w:p>
    <w:p w:rsidR="001819BE" w:rsidRPr="00647B15" w:rsidRDefault="00204AE9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3.1. 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ученик в </w:t>
      </w:r>
      <w:r w:rsidR="008F3D10" w:rsidRPr="00647B15">
        <w:rPr>
          <w:rFonts w:ascii="Times New Roman" w:hAnsi="Times New Roman" w:cs="Times New Roman"/>
          <w:color w:val="000000"/>
          <w:sz w:val="28"/>
          <w:szCs w:val="28"/>
        </w:rPr>
        <w:t>лицее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часть осваиваемой образовательной программы), и результатов пройденного обучения, определенных освоенной ранее ученикам образовательной программой (ее частью) другой организации.</w:t>
      </w:r>
    </w:p>
    <w:p w:rsidR="001819BE" w:rsidRPr="00647B15" w:rsidRDefault="00204AE9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3.2. Сопоставление планируемых результатов обучения с результатами 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пройденного обучения, а также проверку подлинности предоставленных документов осуществляет </w:t>
      </w:r>
      <w:r w:rsidRPr="00647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директора по УВР 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</w:t>
      </w:r>
      <w:r w:rsidRPr="00647B15">
        <w:rPr>
          <w:rFonts w:ascii="Times New Roman" w:hAnsi="Times New Roman" w:cs="Times New Roman"/>
          <w:color w:val="000000" w:themeColor="text1"/>
          <w:sz w:val="28"/>
          <w:szCs w:val="28"/>
        </w:rPr>
        <w:t>пяти рабочих дней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 с даты принятия заявления.</w:t>
      </w:r>
    </w:p>
    <w:p w:rsidR="001819BE" w:rsidRPr="00647B15" w:rsidRDefault="00204AE9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>3.3. Обоснованные выводы заместителя по УВР, сделанные по результатам сопоставле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ния планируемых результатов обучения с результатами пройденного обучения, в том числе решение об осуществлении зачета результатов ученика или об отказе в зачете, привлечении педагогического совета к процедуре проведения зачета, фиксируются письменно в </w:t>
      </w:r>
      <w:r w:rsidRPr="00647B15">
        <w:rPr>
          <w:rFonts w:ascii="Times New Roman" w:hAnsi="Times New Roman" w:cs="Times New Roman"/>
          <w:color w:val="000000" w:themeColor="text1"/>
          <w:sz w:val="28"/>
          <w:szCs w:val="28"/>
        </w:rPr>
        <w:t>спра</w:t>
      </w:r>
      <w:r w:rsidRPr="00647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вке, 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которая направляется директору в </w:t>
      </w:r>
      <w:r w:rsidRPr="00647B15">
        <w:rPr>
          <w:rFonts w:ascii="Times New Roman" w:hAnsi="Times New Roman" w:cs="Times New Roman"/>
          <w:color w:val="000000" w:themeColor="text1"/>
          <w:sz w:val="28"/>
          <w:szCs w:val="28"/>
        </w:rPr>
        <w:t>этот же день.</w:t>
      </w:r>
    </w:p>
    <w:p w:rsidR="00940B62" w:rsidRPr="00647B15" w:rsidRDefault="00204AE9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3.4. Зачет результатов возможен при одновременном выполнении следующих условий: </w:t>
      </w:r>
    </w:p>
    <w:p w:rsidR="001819BE" w:rsidRPr="00647B15" w:rsidRDefault="00204AE9" w:rsidP="001819BE">
      <w:pPr>
        <w:numPr>
          <w:ilvl w:val="0"/>
          <w:numId w:val="13"/>
        </w:numPr>
        <w:spacing w:after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>учебный предмет, курс, дисциплина (модуль), практика (далее – учебный предмет), изученные в другой организации, входят в со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став учебного плана образовательной программы </w:t>
      </w:r>
      <w:r w:rsidR="00F51910">
        <w:rPr>
          <w:rFonts w:ascii="Times New Roman" w:hAnsi="Times New Roman" w:cs="Times New Roman"/>
          <w:color w:val="000000"/>
          <w:sz w:val="28"/>
          <w:szCs w:val="28"/>
        </w:rPr>
        <w:t>лицея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19BE" w:rsidRPr="00647B15" w:rsidRDefault="00204AE9" w:rsidP="001819BE">
      <w:pPr>
        <w:numPr>
          <w:ilvl w:val="0"/>
          <w:numId w:val="13"/>
        </w:numPr>
        <w:spacing w:after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учебного предмета, изученного в другой организации, совпадает с названием учебного предмета в учебном плане образовательной программы </w:t>
      </w:r>
      <w:r w:rsidR="00F51910">
        <w:rPr>
          <w:rFonts w:ascii="Times New Roman" w:hAnsi="Times New Roman" w:cs="Times New Roman"/>
          <w:color w:val="000000"/>
          <w:sz w:val="28"/>
          <w:szCs w:val="28"/>
        </w:rPr>
        <w:t>лицея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 и (или) совпадают их планируемые результаты освоения;</w:t>
      </w:r>
    </w:p>
    <w:p w:rsidR="001819BE" w:rsidRPr="00647B15" w:rsidRDefault="00204AE9" w:rsidP="001819BE">
      <w:pPr>
        <w:numPr>
          <w:ilvl w:val="0"/>
          <w:numId w:val="13"/>
        </w:numPr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часов, отведенное на изучение учебного предмета, изученного в другой организации, составляет не менее 85 процентов от 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количества часов, отведенного на его изучение в учебном плане образовательной программы </w:t>
      </w:r>
      <w:r w:rsidR="008F3D10" w:rsidRPr="00647B15">
        <w:rPr>
          <w:rFonts w:ascii="Times New Roman" w:hAnsi="Times New Roman" w:cs="Times New Roman"/>
          <w:color w:val="000000"/>
          <w:sz w:val="28"/>
          <w:szCs w:val="28"/>
        </w:rPr>
        <w:t>лицея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19BE" w:rsidRPr="00647B15" w:rsidRDefault="00204AE9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>3.5. Ученикам засчитываются резу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льтаты освоения ими дополнительных общеразвивающих и предпрофессиональных образовательных программ в области искусств по направлению «Изобразительное искусство» – по учебному предмету «Изобразительное искусство», а по направлению «Музыкальное искусство» – 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>по учебному предмету «Музыка».</w:t>
      </w:r>
    </w:p>
    <w:p w:rsidR="001819BE" w:rsidRPr="00C674A2" w:rsidRDefault="00204AE9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4A2">
        <w:rPr>
          <w:rFonts w:ascii="Times New Roman" w:hAnsi="Times New Roman" w:cs="Times New Roman"/>
          <w:color w:val="000000"/>
          <w:sz w:val="28"/>
          <w:szCs w:val="28"/>
        </w:rPr>
        <w:t>3.6. Ученикам по основным образовательным программам начального общего, основного общего и среднего общего образования засчитываются результаты освоения ими дополнительных общеразвивающих и предпрофессиональных образовательны</w:t>
      </w:r>
      <w:r w:rsidRPr="00C674A2">
        <w:rPr>
          <w:rFonts w:ascii="Times New Roman" w:hAnsi="Times New Roman" w:cs="Times New Roman"/>
          <w:color w:val="000000"/>
          <w:sz w:val="28"/>
          <w:szCs w:val="28"/>
        </w:rPr>
        <w:t>х программ в области физической культуры и спорта в организациях, осуществляющих физкультурно-спортивную и образовательную деятельность, по учебному предмету «Физическая культура» при успешном выполнении программы спортивной подготовки (контрольно-переводн</w:t>
      </w:r>
      <w:r w:rsidRPr="00C674A2">
        <w:rPr>
          <w:rFonts w:ascii="Times New Roman" w:hAnsi="Times New Roman" w:cs="Times New Roman"/>
          <w:color w:val="000000"/>
          <w:sz w:val="28"/>
          <w:szCs w:val="28"/>
        </w:rPr>
        <w:t>ое тестирование, нормативы и разряды).</w:t>
      </w:r>
    </w:p>
    <w:p w:rsidR="001819BE" w:rsidRPr="00647B15" w:rsidRDefault="00204AE9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3.7. В случае несовпадения планируемых результатов обучения с результатами обучения по соответствующим учебным предметам, полученными в другой организации, более чем на 5 процентов и (или) при недостаточном объеме часов более чем на 10 процентов решение о 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зачете результатов принимается по согласованию с педагогическим советом </w:t>
      </w:r>
      <w:r w:rsidR="002D3B9D" w:rsidRPr="00647B15">
        <w:rPr>
          <w:rFonts w:ascii="Times New Roman" w:hAnsi="Times New Roman" w:cs="Times New Roman"/>
          <w:color w:val="000000"/>
          <w:sz w:val="28"/>
          <w:szCs w:val="28"/>
        </w:rPr>
        <w:t>лицея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19BE" w:rsidRPr="00647B15" w:rsidRDefault="00204AE9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3.8. С целью установления соответствия </w:t>
      </w:r>
      <w:r w:rsidR="002D3B9D" w:rsidRPr="00647B15">
        <w:rPr>
          <w:rFonts w:ascii="Times New Roman" w:hAnsi="Times New Roman" w:cs="Times New Roman"/>
          <w:color w:val="000000"/>
          <w:sz w:val="28"/>
          <w:szCs w:val="28"/>
        </w:rPr>
        <w:t>лицей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оценивание фактического достижения ученикам планируемых результатов части осваиваемой образовательной программы (далее – оц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>енивание) в случаях:</w:t>
      </w:r>
    </w:p>
    <w:p w:rsidR="001819BE" w:rsidRPr="00647B15" w:rsidRDefault="00204AE9" w:rsidP="001819BE">
      <w:pPr>
        <w:numPr>
          <w:ilvl w:val="0"/>
          <w:numId w:val="14"/>
        </w:numPr>
        <w:spacing w:after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несовпадения </w:t>
      </w:r>
      <w:r w:rsidR="002D3B9D" w:rsidRPr="00647B15">
        <w:rPr>
          <w:rFonts w:ascii="Times New Roman" w:hAnsi="Times New Roman" w:cs="Times New Roman"/>
          <w:color w:val="000000"/>
          <w:sz w:val="28"/>
          <w:szCs w:val="28"/>
        </w:rPr>
        <w:t>лицейской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оценивания с системой оценивания результатов другой организации, в том числе применение иной системы балльного оценивания или в случаях безбалльного оценивания результатов;</w:t>
      </w:r>
    </w:p>
    <w:p w:rsidR="001819BE" w:rsidRPr="00647B15" w:rsidRDefault="00204AE9" w:rsidP="001819BE">
      <w:pPr>
        <w:numPr>
          <w:ilvl w:val="0"/>
          <w:numId w:val="14"/>
        </w:numPr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>невозможности однозначно сопост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авить результаты освоения учебного предмета с планируемыми результатами по 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соответствующему учебному предмету образовательной программы школы.</w:t>
      </w:r>
    </w:p>
    <w:p w:rsidR="001819BE" w:rsidRPr="00647B15" w:rsidRDefault="00204AE9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3.9. Оценивание проводит </w:t>
      </w:r>
      <w:r w:rsidRPr="00647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комиссия, созданная педагогическим советом </w:t>
      </w:r>
      <w:r w:rsidR="002D3B9D" w:rsidRPr="00647B15">
        <w:rPr>
          <w:rFonts w:ascii="Times New Roman" w:hAnsi="Times New Roman" w:cs="Times New Roman"/>
          <w:color w:val="000000" w:themeColor="text1"/>
          <w:sz w:val="28"/>
          <w:szCs w:val="28"/>
        </w:rPr>
        <w:t>лицея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, в составе не менее трех человек в течение </w:t>
      </w:r>
      <w:r w:rsidRPr="00647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пяти рабочих дней 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>с даты принятия решения о привлечении педагогического совета к процедуре проведения зачета.</w:t>
      </w:r>
    </w:p>
    <w:p w:rsidR="001819BE" w:rsidRPr="00647B15" w:rsidRDefault="00204AE9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3.10. Комиссия, указанная в пункте 3.9. Положения, вправе проводить оценивание в формах промежуточной 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аттестации, предусмотренных образовательной программой </w:t>
      </w:r>
      <w:r w:rsidR="002D3B9D" w:rsidRPr="00647B15">
        <w:rPr>
          <w:rFonts w:ascii="Times New Roman" w:hAnsi="Times New Roman" w:cs="Times New Roman"/>
          <w:color w:val="000000"/>
          <w:sz w:val="28"/>
          <w:szCs w:val="28"/>
        </w:rPr>
        <w:t>лицея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 по соответствующему учебному предмету.</w:t>
      </w:r>
    </w:p>
    <w:p w:rsidR="001819BE" w:rsidRPr="00647B15" w:rsidRDefault="00204AE9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>3.11. Результаты оценивания оформляются протоколом, который подписывают все члены комиссии, проводившие оценивание. В протоколе также указывается решение ко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>миссии – произвести зачет результатов ученика или отказать в зачете.</w:t>
      </w:r>
    </w:p>
    <w:p w:rsidR="001819BE" w:rsidRPr="00647B15" w:rsidRDefault="00204AE9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3.12. Решение о зачете результатов утверждается приказом директора </w:t>
      </w:r>
      <w:r w:rsidR="002D3B9D" w:rsidRPr="00647B15">
        <w:rPr>
          <w:rFonts w:ascii="Times New Roman" w:hAnsi="Times New Roman" w:cs="Times New Roman"/>
          <w:color w:val="000000"/>
          <w:sz w:val="28"/>
          <w:szCs w:val="28"/>
        </w:rPr>
        <w:t>лицея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</w:t>
      </w:r>
      <w:r w:rsidRPr="00647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трех рабочих дней 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>с даты принятия решения о зачете результатов.</w:t>
      </w:r>
    </w:p>
    <w:p w:rsidR="001819BE" w:rsidRPr="00647B15" w:rsidRDefault="00204AE9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3.13. Зачтенные результаты пройденного 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>обучения учитываются в качестве результатов промежуточной аттестации по соответствующей части осваиваемой образовательной программы, в том числе с выставлением отметок «3», «4», «5».</w:t>
      </w:r>
    </w:p>
    <w:p w:rsidR="001819BE" w:rsidRPr="00647B15" w:rsidRDefault="00204AE9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>3.14. В случае несогласия ученика, родителей (законных представителей) не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>совершеннолетнего ученика с итогами процедуры зачета заявление о зачете результатов может быть отозвано. Об отзыве заявления о зачете ученик, родитель (законный представитель) несовершеннолетнего ученика подает соответствующее заявление. В этом случае школ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>а проводит промежуточную аттестацию ученика в форме и порядке, предусмотренных образовательной программой и локальными нормативными актами школы.</w:t>
      </w:r>
    </w:p>
    <w:p w:rsidR="001819BE" w:rsidRPr="00647B15" w:rsidRDefault="00204AE9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>3.15. Заявление(я) ученика, родителей (законных представителей) несовершеннолетнего ученика, приказы директора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 о зачете/отказе в зачете вместе с решением о зачете/отказе в зачете и документами, предоставленными 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ученикам, родителями (законными представителями) несовершеннолетнего ученика, подлежат хранению в личном деле ученика.</w:t>
      </w:r>
    </w:p>
    <w:p w:rsidR="001819BE" w:rsidRPr="00647B15" w:rsidRDefault="001819BE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9BE" w:rsidRPr="00647B15" w:rsidRDefault="00204AE9" w:rsidP="001819B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Отказ в зачете результатов</w:t>
      </w:r>
    </w:p>
    <w:p w:rsidR="001819BE" w:rsidRPr="00647B15" w:rsidRDefault="00204AE9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При установлении несоответствия результатов пройденного обучения по освоенной ранее ученикам образовательной программе (ее части) требованиям к планируемым результатам обучения по соответствующей части осваиваемой образовательной программы </w:t>
      </w:r>
      <w:r w:rsidR="00786602" w:rsidRPr="00647B15">
        <w:rPr>
          <w:rFonts w:ascii="Times New Roman" w:hAnsi="Times New Roman" w:cs="Times New Roman"/>
          <w:color w:val="000000"/>
          <w:sz w:val="28"/>
          <w:szCs w:val="28"/>
        </w:rPr>
        <w:t>лицей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 отказывает обучающемуся в зачете.</w:t>
      </w:r>
    </w:p>
    <w:p w:rsidR="001819BE" w:rsidRPr="00647B15" w:rsidRDefault="00204AE9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4.2. Решение об отказе утверждается приказом директора не позднее </w:t>
      </w:r>
      <w:r w:rsidRPr="00647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трех рабочих дней с 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>даты принятия решения об отказе в зачете результатов.</w:t>
      </w:r>
    </w:p>
    <w:p w:rsidR="001819BE" w:rsidRPr="00647B15" w:rsidRDefault="00204AE9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>4.3. Приказ директора, указанный в пункте 4.2. Положения, с приложением решения о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>б отказе в зачете результатов направляется ученику или родителю (законному представителю) несовершеннолетнего ученика, в том числе с помощью сети Интернет, в течение трех рабочих дней с даты издания приказа директора.</w:t>
      </w:r>
    </w:p>
    <w:p w:rsidR="001819BE" w:rsidRPr="00647B15" w:rsidRDefault="001819BE" w:rsidP="001819B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19BE" w:rsidRPr="00647B15" w:rsidRDefault="00204AE9" w:rsidP="001819B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Перевод на индивидуальный учебный </w:t>
      </w:r>
      <w:r w:rsidRPr="00647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1819BE" w:rsidRPr="00647B15" w:rsidRDefault="00204AE9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>5.1. Ученик, которому произведен зачет, переводится на обучение по индивидуальному учебному плану, в том числе на ускоренное обучение.</w:t>
      </w:r>
    </w:p>
    <w:p w:rsidR="001819BE" w:rsidRPr="00647B15" w:rsidRDefault="00204AE9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>5.2. Переход на обучение по индивидуальному учебному плану утверждается приказом директора после проведения зачета р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>езультатов.</w:t>
      </w:r>
    </w:p>
    <w:p w:rsidR="001819BE" w:rsidRPr="00647B15" w:rsidRDefault="00204AE9" w:rsidP="001819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="00786602"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Лицей 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 уведомляет ученика или родителя (законного представителя) несовершеннолетнего ученика о переходе на обучение по индивидуальному учебному плану в течение </w:t>
      </w:r>
      <w:r w:rsidRPr="00647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двух рабочих дней 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>с даты издания приказа директора, указанного в пункте 5.2. По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>ложения.</w:t>
      </w:r>
    </w:p>
    <w:p w:rsidR="002B2B8B" w:rsidRDefault="00204AE9" w:rsidP="00940B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5.4. При составлении индивидуального учебного плана в него не включаются учебные предметы, результаты по которым </w:t>
      </w:r>
      <w:r w:rsidR="00786602" w:rsidRPr="00647B15">
        <w:rPr>
          <w:rFonts w:ascii="Times New Roman" w:hAnsi="Times New Roman" w:cs="Times New Roman"/>
          <w:color w:val="000000"/>
          <w:sz w:val="28"/>
          <w:szCs w:val="28"/>
        </w:rPr>
        <w:t>лицей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602" w:rsidRPr="00647B15">
        <w:rPr>
          <w:rFonts w:ascii="Times New Roman" w:hAnsi="Times New Roman" w:cs="Times New Roman"/>
          <w:color w:val="000000"/>
          <w:sz w:val="28"/>
          <w:szCs w:val="28"/>
        </w:rPr>
        <w:t>зачел</w:t>
      </w:r>
      <w:r w:rsidRPr="00647B15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промежуточной аттестации. </w:t>
      </w:r>
    </w:p>
    <w:p w:rsidR="002B2B8B" w:rsidRDefault="00204AE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B2B8B" w:rsidRPr="002B2B8B" w:rsidRDefault="00204AE9" w:rsidP="002B2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2B8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1.</w:t>
      </w:r>
    </w:p>
    <w:p w:rsidR="002B2B8B" w:rsidRPr="002B2B8B" w:rsidRDefault="002B2B8B" w:rsidP="002B2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0"/>
        <w:gridCol w:w="5180"/>
      </w:tblGrid>
      <w:tr w:rsidR="008E5134" w:rsidTr="002B2B8B">
        <w:tc>
          <w:tcPr>
            <w:tcW w:w="4574" w:type="dxa"/>
          </w:tcPr>
          <w:p w:rsidR="002B2B8B" w:rsidRPr="002B2B8B" w:rsidRDefault="002B2B8B" w:rsidP="002B2B8B">
            <w:pPr>
              <w:jc w:val="right"/>
            </w:pPr>
          </w:p>
        </w:tc>
        <w:tc>
          <w:tcPr>
            <w:tcW w:w="5256" w:type="dxa"/>
          </w:tcPr>
          <w:p w:rsidR="002B2B8B" w:rsidRPr="002B2B8B" w:rsidRDefault="00204AE9" w:rsidP="002B2B8B">
            <w:pPr>
              <w:jc w:val="right"/>
            </w:pPr>
            <w:r w:rsidRPr="002B2B8B">
              <w:t>Директору МБОУ Лицея № 15</w:t>
            </w:r>
          </w:p>
          <w:p w:rsidR="002B2B8B" w:rsidRPr="002B2B8B" w:rsidRDefault="00204AE9" w:rsidP="002B2B8B">
            <w:pPr>
              <w:jc w:val="right"/>
            </w:pPr>
            <w:r w:rsidRPr="002B2B8B">
              <w:t xml:space="preserve"> Заводского района г. Саратова</w:t>
            </w:r>
          </w:p>
          <w:p w:rsidR="002B2B8B" w:rsidRPr="002B2B8B" w:rsidRDefault="00204AE9" w:rsidP="002B2B8B">
            <w:pPr>
              <w:jc w:val="right"/>
            </w:pPr>
            <w:r w:rsidRPr="002B2B8B">
              <w:t xml:space="preserve">Д.Г. </w:t>
            </w:r>
            <w:r w:rsidRPr="002B2B8B">
              <w:t>Звонаревой</w:t>
            </w:r>
          </w:p>
          <w:p w:rsidR="002B2B8B" w:rsidRPr="002B2B8B" w:rsidRDefault="00204AE9" w:rsidP="002B2B8B">
            <w:pPr>
              <w:jc w:val="right"/>
            </w:pPr>
            <w:r w:rsidRPr="002B2B8B">
              <w:t>__________________________________________</w:t>
            </w:r>
          </w:p>
          <w:p w:rsidR="002B2B8B" w:rsidRPr="002B2B8B" w:rsidRDefault="00204AE9" w:rsidP="002B2B8B">
            <w:pPr>
              <w:jc w:val="right"/>
            </w:pPr>
            <w:r w:rsidRPr="002B2B8B">
              <w:t>_________________________________________</w:t>
            </w:r>
            <w:proofErr w:type="gramStart"/>
            <w:r w:rsidRPr="002B2B8B">
              <w:t>_</w:t>
            </w:r>
            <w:r w:rsidRPr="002B2B8B">
              <w:br/>
              <w:t>(</w:t>
            </w:r>
            <w:proofErr w:type="gramEnd"/>
            <w:r w:rsidRPr="002B2B8B">
              <w:t xml:space="preserve">ФИО родителя (законного представителя ) </w:t>
            </w:r>
          </w:p>
          <w:p w:rsidR="002B2B8B" w:rsidRPr="002B2B8B" w:rsidRDefault="00204AE9" w:rsidP="002B2B8B">
            <w:pPr>
              <w:jc w:val="right"/>
            </w:pPr>
            <w:r w:rsidRPr="002B2B8B">
              <w:t>__________________________________________</w:t>
            </w:r>
            <w:r w:rsidRPr="002B2B8B">
              <w:br/>
              <w:t>__________________________________________</w:t>
            </w:r>
          </w:p>
          <w:p w:rsidR="002B2B8B" w:rsidRPr="002B2B8B" w:rsidRDefault="00204AE9" w:rsidP="002B2B8B">
            <w:pPr>
              <w:jc w:val="right"/>
            </w:pPr>
            <w:r w:rsidRPr="002B2B8B">
              <w:t>(ФИО обучающегося)</w:t>
            </w:r>
          </w:p>
          <w:p w:rsidR="002B2B8B" w:rsidRPr="002B2B8B" w:rsidRDefault="002B2B8B" w:rsidP="002B2B8B">
            <w:pPr>
              <w:jc w:val="right"/>
            </w:pPr>
          </w:p>
        </w:tc>
      </w:tr>
    </w:tbl>
    <w:p w:rsidR="002B2B8B" w:rsidRPr="002B2B8B" w:rsidRDefault="00204AE9" w:rsidP="002B2B8B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2B8B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2B2B8B" w:rsidRPr="002B2B8B" w:rsidRDefault="00204AE9" w:rsidP="002B2B8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2B8B">
        <w:rPr>
          <w:rFonts w:ascii="Times New Roman" w:eastAsia="Calibri" w:hAnsi="Times New Roman" w:cs="Times New Roman"/>
          <w:sz w:val="24"/>
          <w:szCs w:val="24"/>
          <w:lang w:eastAsia="en-US"/>
        </w:rPr>
        <w:t>Прошу зачесть моему сыну /</w:t>
      </w:r>
      <w:proofErr w:type="gramStart"/>
      <w:r w:rsidRPr="002B2B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дочери  </w:t>
      </w:r>
      <w:r w:rsidRPr="002B2B8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</w:t>
      </w:r>
      <w:proofErr w:type="gramEnd"/>
      <w:r w:rsidRPr="002B2B8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нужное подчеркнуть)</w:t>
      </w:r>
      <w:r w:rsidRPr="002B2B8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</w:t>
      </w:r>
      <w:r w:rsidRPr="002B2B8B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2B2B8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____________________________________________________________  (ФИО обучающегося) ранее освоенные дисциплины/дополнительные образовательные программы </w:t>
      </w:r>
      <w:r w:rsidRPr="002B2B8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(выбрать нужное)</w:t>
      </w:r>
      <w:r w:rsidRPr="002B2B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B2B8B" w:rsidRPr="002B2B8B" w:rsidRDefault="00204AE9" w:rsidP="002B2B8B">
      <w:pPr>
        <w:numPr>
          <w:ilvl w:val="0"/>
          <w:numId w:val="16"/>
        </w:numPr>
        <w:spacing w:after="0" w:line="23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B8B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п</w:t>
      </w:r>
      <w:r w:rsidRPr="002B2B8B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 (предметов), по которым проводится зачет результатов освоения учебных предметов______________________________________________________</w:t>
      </w:r>
      <w:r w:rsidR="006C75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2B2B8B" w:rsidRPr="002B2B8B" w:rsidRDefault="00204AE9" w:rsidP="002B2B8B">
      <w:pPr>
        <w:numPr>
          <w:ilvl w:val="0"/>
          <w:numId w:val="16"/>
        </w:numPr>
        <w:spacing w:after="0" w:line="23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B8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(классы), год (годы) изучения________________________________________</w:t>
      </w:r>
    </w:p>
    <w:p w:rsidR="002B2B8B" w:rsidRPr="002B2B8B" w:rsidRDefault="00204AE9" w:rsidP="002B2B8B">
      <w:pPr>
        <w:numPr>
          <w:ilvl w:val="0"/>
          <w:numId w:val="16"/>
        </w:numPr>
        <w:spacing w:after="0" w:line="23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Полное наименование и </w:t>
      </w:r>
      <w:r w:rsidRPr="002B2B8B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юридический адрес сторонней организации_____________</w:t>
      </w:r>
    </w:p>
    <w:p w:rsidR="002B2B8B" w:rsidRPr="002B2B8B" w:rsidRDefault="00204AE9" w:rsidP="002B2B8B">
      <w:pPr>
        <w:spacing w:after="0" w:line="232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B8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2B2B8B" w:rsidRPr="002B2B8B" w:rsidRDefault="002B2B8B" w:rsidP="002B2B8B">
      <w:pPr>
        <w:spacing w:after="0" w:line="232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B8B" w:rsidRPr="002B2B8B" w:rsidRDefault="00204AE9" w:rsidP="002B2B8B">
      <w:pPr>
        <w:numPr>
          <w:ilvl w:val="0"/>
          <w:numId w:val="16"/>
        </w:numPr>
        <w:spacing w:after="0" w:line="23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учебных часов, предусмотренных для изучения предмета (предметов) в учебном плане сторонней образовательной </w:t>
      </w:r>
      <w:r w:rsidRPr="002B2B8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организацией_______________________</w:t>
      </w:r>
    </w:p>
    <w:p w:rsidR="002B2B8B" w:rsidRPr="002B2B8B" w:rsidRDefault="00204AE9" w:rsidP="002B2B8B">
      <w:pPr>
        <w:numPr>
          <w:ilvl w:val="0"/>
          <w:numId w:val="16"/>
        </w:numPr>
        <w:spacing w:after="0" w:line="23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B8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(формы) итогового или промежуточного контроля знаний в соответствии с учебным планом сторонней образовательной организации_______________________</w:t>
      </w:r>
    </w:p>
    <w:p w:rsidR="002B2B8B" w:rsidRPr="002B2B8B" w:rsidRDefault="00204AE9" w:rsidP="002B2B8B">
      <w:pPr>
        <w:numPr>
          <w:ilvl w:val="0"/>
          <w:numId w:val="16"/>
        </w:numPr>
        <w:spacing w:after="0" w:line="23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B8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(отметки) обучающегося по результатам итогового или промежут</w:t>
      </w:r>
      <w:r w:rsidRPr="002B2B8B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очного контроля_________________________________________________________________</w:t>
      </w:r>
    </w:p>
    <w:p w:rsidR="002B2B8B" w:rsidRPr="002B2B8B" w:rsidRDefault="002B2B8B" w:rsidP="002B2B8B">
      <w:pPr>
        <w:spacing w:after="0" w:line="232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B8B" w:rsidRPr="002B2B8B" w:rsidRDefault="00204AE9" w:rsidP="002B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8B">
        <w:rPr>
          <w:rFonts w:ascii="Times New Roman" w:eastAsia="Times New Roman" w:hAnsi="Times New Roman" w:cs="Times New Roman"/>
          <w:sz w:val="24"/>
          <w:szCs w:val="24"/>
        </w:rPr>
        <w:t xml:space="preserve">В подтверждение прилагаю следующие документы </w:t>
      </w:r>
      <w:r w:rsidRPr="002B2B8B">
        <w:rPr>
          <w:rFonts w:ascii="Times New Roman" w:eastAsia="Times New Roman" w:hAnsi="Times New Roman" w:cs="Times New Roman"/>
          <w:i/>
          <w:sz w:val="24"/>
          <w:szCs w:val="24"/>
        </w:rPr>
        <w:t>(указать)</w:t>
      </w:r>
      <w:r w:rsidRPr="002B2B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2B8B" w:rsidRPr="002B2B8B" w:rsidRDefault="00204AE9" w:rsidP="002B2B8B">
      <w:pPr>
        <w:spacing w:after="0" w:line="2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Pr="002B2B8B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2B2B8B" w:rsidRPr="002B2B8B" w:rsidRDefault="002B2B8B" w:rsidP="002B2B8B">
      <w:pPr>
        <w:spacing w:after="0" w:line="23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B8B" w:rsidRPr="002B2B8B" w:rsidRDefault="002B2B8B" w:rsidP="002B2B8B">
      <w:pPr>
        <w:spacing w:after="0" w:line="23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B8B" w:rsidRPr="002B2B8B" w:rsidRDefault="002B2B8B" w:rsidP="002B2B8B">
      <w:pPr>
        <w:spacing w:after="0" w:line="23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B8B" w:rsidRPr="002B2B8B" w:rsidRDefault="002B2B8B" w:rsidP="002B2B8B">
      <w:pPr>
        <w:spacing w:after="0" w:line="23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B8B" w:rsidRPr="002B2B8B" w:rsidRDefault="002B2B8B" w:rsidP="002B2B8B">
      <w:pPr>
        <w:spacing w:after="0" w:line="23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B8B" w:rsidRPr="002B2B8B" w:rsidRDefault="002B2B8B" w:rsidP="002B2B8B">
      <w:pPr>
        <w:spacing w:after="0" w:line="23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B8B" w:rsidRPr="002B2B8B" w:rsidRDefault="002B2B8B" w:rsidP="002B2B8B">
      <w:pPr>
        <w:spacing w:after="0" w:line="23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B8B" w:rsidRPr="002B2B8B" w:rsidRDefault="002B2B8B" w:rsidP="002B2B8B">
      <w:pPr>
        <w:spacing w:after="0" w:line="23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B8B" w:rsidRPr="002B2B8B" w:rsidRDefault="002B2B8B" w:rsidP="002B2B8B">
      <w:pPr>
        <w:spacing w:after="0" w:line="23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B8B" w:rsidRPr="002B2B8B" w:rsidRDefault="002B2B8B" w:rsidP="002B2B8B">
      <w:pPr>
        <w:spacing w:after="0" w:line="23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B8B" w:rsidRPr="002B2B8B" w:rsidRDefault="00204AE9" w:rsidP="002B2B8B">
      <w:pPr>
        <w:spacing w:after="0" w:line="2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8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B2B8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                                       _______________      (________________)</w:t>
      </w:r>
    </w:p>
    <w:p w:rsidR="002B2B8B" w:rsidRPr="002B2B8B" w:rsidRDefault="00204AE9" w:rsidP="002B2B8B">
      <w:pPr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B8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                                                                   подпись                    фамилия</w:t>
      </w:r>
    </w:p>
    <w:p w:rsidR="002B2B8B" w:rsidRPr="002B2B8B" w:rsidRDefault="002B2B8B" w:rsidP="002B2B8B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0835" w:rsidRPr="00647B15" w:rsidRDefault="008E0835" w:rsidP="00940B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sectPr w:rsidR="008E0835" w:rsidRPr="00647B15" w:rsidSect="00CB1A18">
      <w:pgSz w:w="12240" w:h="15840"/>
      <w:pgMar w:top="709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A4E"/>
    <w:multiLevelType w:val="multilevel"/>
    <w:tmpl w:val="47E8F3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912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468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434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87541"/>
    <w:multiLevelType w:val="hybridMultilevel"/>
    <w:tmpl w:val="1610BEAA"/>
    <w:lvl w:ilvl="0" w:tplc="29F02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CD6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ED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80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803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1A9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6A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CB7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547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15C54"/>
    <w:multiLevelType w:val="hybridMultilevel"/>
    <w:tmpl w:val="7A8E2FDE"/>
    <w:lvl w:ilvl="0" w:tplc="D3281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20B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9C1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6B9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A9A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265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E7D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462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BE2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B0221"/>
    <w:multiLevelType w:val="multilevel"/>
    <w:tmpl w:val="B580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5D3613"/>
    <w:multiLevelType w:val="hybridMultilevel"/>
    <w:tmpl w:val="35DA5CA4"/>
    <w:lvl w:ilvl="0" w:tplc="9652708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/>
        <w:color w:val="00B0F0"/>
        <w:sz w:val="40"/>
      </w:rPr>
    </w:lvl>
    <w:lvl w:ilvl="1" w:tplc="064846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CC27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620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89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A2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20E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CA1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88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95543"/>
    <w:multiLevelType w:val="hybridMultilevel"/>
    <w:tmpl w:val="838E5A78"/>
    <w:lvl w:ilvl="0" w:tplc="DF82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387F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D689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AF4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ED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3A86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0AD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4B7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465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D0D9D"/>
    <w:multiLevelType w:val="hybridMultilevel"/>
    <w:tmpl w:val="E142585A"/>
    <w:lvl w:ilvl="0" w:tplc="AFC6B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2E4F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90D9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809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655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2492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0C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07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A88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1430"/>
    <w:multiLevelType w:val="hybridMultilevel"/>
    <w:tmpl w:val="9B78EED4"/>
    <w:lvl w:ilvl="0" w:tplc="19763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389220" w:tentative="1">
      <w:start w:val="1"/>
      <w:numFmt w:val="lowerLetter"/>
      <w:lvlText w:val="%2."/>
      <w:lvlJc w:val="left"/>
      <w:pPr>
        <w:ind w:left="1440" w:hanging="360"/>
      </w:pPr>
    </w:lvl>
    <w:lvl w:ilvl="2" w:tplc="7518A60A" w:tentative="1">
      <w:start w:val="1"/>
      <w:numFmt w:val="lowerRoman"/>
      <w:lvlText w:val="%3."/>
      <w:lvlJc w:val="right"/>
      <w:pPr>
        <w:ind w:left="2160" w:hanging="180"/>
      </w:pPr>
    </w:lvl>
    <w:lvl w:ilvl="3" w:tplc="7102D858" w:tentative="1">
      <w:start w:val="1"/>
      <w:numFmt w:val="decimal"/>
      <w:lvlText w:val="%4."/>
      <w:lvlJc w:val="left"/>
      <w:pPr>
        <w:ind w:left="2880" w:hanging="360"/>
      </w:pPr>
    </w:lvl>
    <w:lvl w:ilvl="4" w:tplc="4FFE450E" w:tentative="1">
      <w:start w:val="1"/>
      <w:numFmt w:val="lowerLetter"/>
      <w:lvlText w:val="%5."/>
      <w:lvlJc w:val="left"/>
      <w:pPr>
        <w:ind w:left="3600" w:hanging="360"/>
      </w:pPr>
    </w:lvl>
    <w:lvl w:ilvl="5" w:tplc="BC0221BA" w:tentative="1">
      <w:start w:val="1"/>
      <w:numFmt w:val="lowerRoman"/>
      <w:lvlText w:val="%6."/>
      <w:lvlJc w:val="right"/>
      <w:pPr>
        <w:ind w:left="4320" w:hanging="180"/>
      </w:pPr>
    </w:lvl>
    <w:lvl w:ilvl="6" w:tplc="5F62D054" w:tentative="1">
      <w:start w:val="1"/>
      <w:numFmt w:val="decimal"/>
      <w:lvlText w:val="%7."/>
      <w:lvlJc w:val="left"/>
      <w:pPr>
        <w:ind w:left="5040" w:hanging="360"/>
      </w:pPr>
    </w:lvl>
    <w:lvl w:ilvl="7" w:tplc="C4D83538" w:tentative="1">
      <w:start w:val="1"/>
      <w:numFmt w:val="lowerLetter"/>
      <w:lvlText w:val="%8."/>
      <w:lvlJc w:val="left"/>
      <w:pPr>
        <w:ind w:left="5760" w:hanging="360"/>
      </w:pPr>
    </w:lvl>
    <w:lvl w:ilvl="8" w:tplc="2B3E6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C4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DE18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EB543E"/>
    <w:multiLevelType w:val="multilevel"/>
    <w:tmpl w:val="30442B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422FEC"/>
    <w:multiLevelType w:val="multilevel"/>
    <w:tmpl w:val="43E06D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D446A"/>
    <w:multiLevelType w:val="multilevel"/>
    <w:tmpl w:val="AF1C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5808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15"/>
  </w:num>
  <w:num w:numId="7">
    <w:abstractNumId w:val="9"/>
  </w:num>
  <w:num w:numId="8">
    <w:abstractNumId w:val="5"/>
  </w:num>
  <w:num w:numId="9">
    <w:abstractNumId w:val="12"/>
  </w:num>
  <w:num w:numId="10">
    <w:abstractNumId w:val="16"/>
  </w:num>
  <w:num w:numId="11">
    <w:abstractNumId w:val="3"/>
  </w:num>
  <w:num w:numId="12">
    <w:abstractNumId w:val="13"/>
  </w:num>
  <w:num w:numId="13">
    <w:abstractNumId w:val="0"/>
  </w:num>
  <w:num w:numId="14">
    <w:abstractNumId w:val="14"/>
  </w:num>
  <w:num w:numId="15">
    <w:abstractNumId w:val="7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BE"/>
    <w:rsid w:val="00057AAE"/>
    <w:rsid w:val="00166B4A"/>
    <w:rsid w:val="001819BE"/>
    <w:rsid w:val="00204AE9"/>
    <w:rsid w:val="002B2B8B"/>
    <w:rsid w:val="002D3B9D"/>
    <w:rsid w:val="00317E88"/>
    <w:rsid w:val="0040058C"/>
    <w:rsid w:val="004C0E12"/>
    <w:rsid w:val="00562E72"/>
    <w:rsid w:val="006103E8"/>
    <w:rsid w:val="00647B15"/>
    <w:rsid w:val="006C75E3"/>
    <w:rsid w:val="00710378"/>
    <w:rsid w:val="00786602"/>
    <w:rsid w:val="0082557E"/>
    <w:rsid w:val="008E0835"/>
    <w:rsid w:val="008E5134"/>
    <w:rsid w:val="008F3D10"/>
    <w:rsid w:val="00940B62"/>
    <w:rsid w:val="00AA2E62"/>
    <w:rsid w:val="00AF4B2F"/>
    <w:rsid w:val="00B506F6"/>
    <w:rsid w:val="00BB370D"/>
    <w:rsid w:val="00C674A2"/>
    <w:rsid w:val="00CB1A18"/>
    <w:rsid w:val="00D5381B"/>
    <w:rsid w:val="00E2010C"/>
    <w:rsid w:val="00E6243F"/>
    <w:rsid w:val="00E64D49"/>
    <w:rsid w:val="00E75D9E"/>
    <w:rsid w:val="00F260A9"/>
    <w:rsid w:val="00F51910"/>
    <w:rsid w:val="00F7272E"/>
    <w:rsid w:val="00FA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E0E8AA-D8B9-45E4-8CEA-A3F8EA2E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9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1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819BE"/>
    <w:rPr>
      <w:rFonts w:cs="Times New Roman"/>
      <w:color w:val="0000FF" w:themeColor="hyperlink"/>
      <w:u w:val="single"/>
    </w:rPr>
  </w:style>
  <w:style w:type="character" w:customStyle="1" w:styleId="fill">
    <w:name w:val="fill"/>
    <w:basedOn w:val="a0"/>
    <w:rsid w:val="001819BE"/>
    <w:rPr>
      <w:rFonts w:cs="Times New Roman"/>
    </w:rPr>
  </w:style>
  <w:style w:type="character" w:styleId="a6">
    <w:name w:val="Strong"/>
    <w:basedOn w:val="a0"/>
    <w:uiPriority w:val="22"/>
    <w:qFormat/>
    <w:rsid w:val="001819BE"/>
    <w:rPr>
      <w:rFonts w:cs="Times New Roman"/>
      <w:b/>
      <w:bCs/>
    </w:rPr>
  </w:style>
  <w:style w:type="character" w:customStyle="1" w:styleId="sfwc">
    <w:name w:val="sfwc"/>
    <w:basedOn w:val="a0"/>
    <w:rsid w:val="001819BE"/>
    <w:rPr>
      <w:rFonts w:cs="Times New Roman"/>
    </w:rPr>
  </w:style>
  <w:style w:type="table" w:styleId="a7">
    <w:name w:val="Table Grid"/>
    <w:basedOn w:val="a1"/>
    <w:uiPriority w:val="59"/>
    <w:rsid w:val="001819B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19B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819B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819BE"/>
    <w:rPr>
      <w:rFonts w:eastAsiaTheme="minorEastAsia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19B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819BE"/>
    <w:rPr>
      <w:rFonts w:eastAsiaTheme="minorEastAsia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8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19BE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8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B2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MRastorgueva</dc:creator>
  <cp:lastModifiedBy>Secretar</cp:lastModifiedBy>
  <cp:revision>4</cp:revision>
  <cp:lastPrinted>2021-01-15T13:17:00Z</cp:lastPrinted>
  <dcterms:created xsi:type="dcterms:W3CDTF">2021-06-23T10:51:00Z</dcterms:created>
  <dcterms:modified xsi:type="dcterms:W3CDTF">2021-06-23T11:10:00Z</dcterms:modified>
</cp:coreProperties>
</file>